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E0862B" w14:textId="5E4DC22D" w:rsidR="004B778B" w:rsidRPr="00D85533" w:rsidRDefault="004B778B" w:rsidP="004B778B">
      <w:pPr>
        <w:pStyle w:val="Textkrper"/>
        <w:spacing w:line="320" w:lineRule="atLeast"/>
        <w:ind w:right="176"/>
        <w:rPr>
          <w:b/>
          <w:sz w:val="20"/>
        </w:rPr>
      </w:pPr>
      <w:r w:rsidRPr="00D85533">
        <w:rPr>
          <w:rFonts w:asciiTheme="minorBidi" w:hAnsiTheme="minorBidi" w:cstheme="minorBidi"/>
          <w:b/>
          <w:bCs/>
          <w:sz w:val="28"/>
          <w:szCs w:val="28"/>
        </w:rPr>
        <w:t>Pressemitteilung</w:t>
      </w:r>
      <w:r w:rsidRPr="00D85533">
        <w:rPr>
          <w:rFonts w:asciiTheme="minorBidi" w:hAnsiTheme="minorBidi" w:cstheme="minorBidi"/>
          <w:b/>
          <w:bCs/>
          <w:sz w:val="28"/>
          <w:szCs w:val="28"/>
        </w:rPr>
        <w:tab/>
      </w:r>
      <w:r w:rsidRPr="00D85533">
        <w:rPr>
          <w:rFonts w:asciiTheme="minorBidi" w:hAnsiTheme="minorBidi" w:cstheme="minorBidi"/>
          <w:b/>
          <w:bCs/>
          <w:sz w:val="28"/>
          <w:szCs w:val="28"/>
        </w:rPr>
        <w:tab/>
      </w:r>
      <w:r w:rsidRPr="00D85533">
        <w:rPr>
          <w:rFonts w:asciiTheme="minorBidi" w:hAnsiTheme="minorBidi" w:cstheme="minorBidi"/>
          <w:b/>
          <w:bCs/>
          <w:sz w:val="28"/>
          <w:szCs w:val="28"/>
        </w:rPr>
        <w:tab/>
      </w:r>
      <w:r w:rsidRPr="00D85533">
        <w:rPr>
          <w:rFonts w:asciiTheme="minorBidi" w:hAnsiTheme="minorBidi" w:cstheme="minorBidi"/>
          <w:b/>
          <w:bCs/>
          <w:sz w:val="28"/>
          <w:szCs w:val="28"/>
        </w:rPr>
        <w:tab/>
      </w:r>
      <w:r w:rsidRPr="00D85533">
        <w:rPr>
          <w:rFonts w:asciiTheme="minorBidi" w:hAnsiTheme="minorBidi" w:cstheme="minorBidi"/>
          <w:b/>
          <w:bCs/>
          <w:sz w:val="28"/>
          <w:szCs w:val="28"/>
        </w:rPr>
        <w:tab/>
      </w:r>
      <w:r w:rsidRPr="00D85533">
        <w:rPr>
          <w:rFonts w:asciiTheme="minorBidi" w:hAnsiTheme="minorBidi" w:cstheme="minorBidi"/>
          <w:b/>
          <w:bCs/>
          <w:sz w:val="28"/>
          <w:szCs w:val="28"/>
        </w:rPr>
        <w:tab/>
        <w:t>ifm-</w:t>
      </w:r>
      <w:proofErr w:type="spellStart"/>
      <w:r w:rsidRPr="00D85533">
        <w:rPr>
          <w:rFonts w:asciiTheme="minorBidi" w:hAnsiTheme="minorBidi" w:cstheme="minorBidi"/>
          <w:b/>
          <w:bCs/>
          <w:sz w:val="28"/>
          <w:szCs w:val="28"/>
        </w:rPr>
        <w:t>pm</w:t>
      </w:r>
      <w:proofErr w:type="spellEnd"/>
      <w:r w:rsidRPr="00D85533">
        <w:rPr>
          <w:rFonts w:asciiTheme="minorBidi" w:hAnsiTheme="minorBidi" w:cstheme="minorBidi"/>
          <w:b/>
          <w:bCs/>
          <w:sz w:val="28"/>
          <w:szCs w:val="28"/>
        </w:rPr>
        <w:t xml:space="preserve"> </w:t>
      </w:r>
      <w:r w:rsidR="00B77DE0">
        <w:rPr>
          <w:rFonts w:asciiTheme="minorBidi" w:hAnsiTheme="minorBidi"/>
          <w:b/>
          <w:bCs/>
          <w:sz w:val="28"/>
          <w:szCs w:val="28"/>
        </w:rPr>
        <w:t>8</w:t>
      </w:r>
      <w:r w:rsidR="00E731BC">
        <w:rPr>
          <w:rFonts w:asciiTheme="minorBidi" w:hAnsiTheme="minorBidi"/>
          <w:b/>
          <w:bCs/>
          <w:sz w:val="28"/>
          <w:szCs w:val="28"/>
        </w:rPr>
        <w:t>7</w:t>
      </w:r>
      <w:r w:rsidR="009A3818">
        <w:rPr>
          <w:rFonts w:asciiTheme="minorBidi" w:hAnsiTheme="minorBidi"/>
          <w:b/>
          <w:bCs/>
          <w:sz w:val="28"/>
          <w:szCs w:val="28"/>
        </w:rPr>
        <w:t>3</w:t>
      </w:r>
      <w:r w:rsidRPr="00D85533">
        <w:rPr>
          <w:rFonts w:asciiTheme="minorBidi" w:hAnsiTheme="minorBidi" w:cstheme="minorBidi"/>
          <w:b/>
          <w:bCs/>
          <w:sz w:val="28"/>
          <w:szCs w:val="28"/>
        </w:rPr>
        <w:t>/</w:t>
      </w:r>
      <w:r w:rsidR="00B77DE0">
        <w:rPr>
          <w:rFonts w:asciiTheme="minorBidi" w:hAnsiTheme="minorBidi" w:cstheme="minorBidi"/>
          <w:b/>
          <w:bCs/>
          <w:sz w:val="28"/>
          <w:szCs w:val="28"/>
        </w:rPr>
        <w:t>0</w:t>
      </w:r>
      <w:r w:rsidR="00DD3F85">
        <w:rPr>
          <w:rFonts w:asciiTheme="minorBidi" w:hAnsiTheme="minorBidi" w:cstheme="minorBidi"/>
          <w:b/>
          <w:bCs/>
          <w:sz w:val="28"/>
          <w:szCs w:val="28"/>
        </w:rPr>
        <w:t>9</w:t>
      </w:r>
      <w:r w:rsidR="00B77DE0">
        <w:rPr>
          <w:rFonts w:asciiTheme="minorBidi" w:hAnsiTheme="minorBidi" w:cstheme="minorBidi"/>
          <w:b/>
          <w:bCs/>
          <w:sz w:val="28"/>
          <w:szCs w:val="28"/>
        </w:rPr>
        <w:t>2</w:t>
      </w:r>
      <w:r w:rsidR="007B669B">
        <w:rPr>
          <w:rFonts w:asciiTheme="minorBidi" w:hAnsiTheme="minorBidi" w:cstheme="minorBidi"/>
          <w:b/>
          <w:bCs/>
          <w:sz w:val="28"/>
          <w:szCs w:val="28"/>
        </w:rPr>
        <w:t>6</w:t>
      </w:r>
      <w:r w:rsidRPr="00D85533">
        <w:rPr>
          <w:b/>
          <w:sz w:val="20"/>
        </w:rPr>
        <w:t xml:space="preserve"> Fachgebiet: </w:t>
      </w:r>
      <w:r w:rsidR="00DD3F85">
        <w:rPr>
          <w:b/>
          <w:sz w:val="20"/>
        </w:rPr>
        <w:t>Bildverarbeitung</w:t>
      </w:r>
      <w:r w:rsidR="00AB5FAF">
        <w:rPr>
          <w:b/>
          <w:sz w:val="20"/>
        </w:rPr>
        <w:t xml:space="preserve"> </w:t>
      </w:r>
    </w:p>
    <w:p w14:paraId="040611F6" w14:textId="77777777" w:rsidR="008C255E" w:rsidRDefault="008C255E" w:rsidP="0071696C">
      <w:pPr>
        <w:spacing w:line="360" w:lineRule="auto"/>
        <w:rPr>
          <w:rFonts w:ascii="Arial" w:hAnsi="Arial" w:cs="Arial"/>
          <w:b/>
          <w:bCs/>
          <w:color w:val="000000"/>
          <w:sz w:val="28"/>
          <w:szCs w:val="28"/>
        </w:rPr>
      </w:pPr>
    </w:p>
    <w:p w14:paraId="4F22853E" w14:textId="1BC23208" w:rsidR="009E393A" w:rsidRDefault="00E6371E" w:rsidP="0071696C">
      <w:pPr>
        <w:spacing w:line="360" w:lineRule="auto"/>
        <w:rPr>
          <w:rFonts w:ascii="Arial" w:hAnsi="Arial" w:cs="Arial"/>
          <w:b/>
          <w:bCs/>
          <w:color w:val="000000"/>
          <w:sz w:val="28"/>
          <w:szCs w:val="28"/>
        </w:rPr>
      </w:pPr>
      <w:r w:rsidRPr="00E6371E">
        <w:rPr>
          <w:rFonts w:ascii="Arial" w:hAnsi="Arial" w:cs="Arial"/>
          <w:b/>
          <w:bCs/>
          <w:color w:val="000000"/>
          <w:sz w:val="28"/>
          <w:szCs w:val="28"/>
        </w:rPr>
        <w:t>D</w:t>
      </w:r>
      <w:r w:rsidR="00FA64DE">
        <w:rPr>
          <w:rFonts w:ascii="Arial" w:hAnsi="Arial" w:cs="Arial"/>
          <w:b/>
          <w:bCs/>
          <w:color w:val="000000"/>
          <w:sz w:val="28"/>
          <w:szCs w:val="28"/>
        </w:rPr>
        <w:t xml:space="preserve">ie Familie der </w:t>
      </w:r>
      <w:r w:rsidRPr="00E6371E">
        <w:rPr>
          <w:rFonts w:ascii="Arial" w:hAnsi="Arial" w:cs="Arial"/>
          <w:b/>
          <w:bCs/>
          <w:color w:val="000000"/>
          <w:sz w:val="28"/>
          <w:szCs w:val="28"/>
        </w:rPr>
        <w:t>Kollisionswarn</w:t>
      </w:r>
      <w:r w:rsidR="00F17118">
        <w:rPr>
          <w:rFonts w:ascii="Arial" w:hAnsi="Arial" w:cs="Arial"/>
          <w:b/>
          <w:bCs/>
          <w:color w:val="000000"/>
          <w:sz w:val="28"/>
          <w:szCs w:val="28"/>
        </w:rPr>
        <w:t>s</w:t>
      </w:r>
      <w:r w:rsidRPr="00E6371E">
        <w:rPr>
          <w:rFonts w:ascii="Arial" w:hAnsi="Arial" w:cs="Arial"/>
          <w:b/>
          <w:bCs/>
          <w:color w:val="000000"/>
          <w:sz w:val="28"/>
          <w:szCs w:val="28"/>
        </w:rPr>
        <w:t>ystem</w:t>
      </w:r>
      <w:r w:rsidR="00FA64DE">
        <w:rPr>
          <w:rFonts w:ascii="Arial" w:hAnsi="Arial" w:cs="Arial"/>
          <w:b/>
          <w:bCs/>
          <w:color w:val="000000"/>
          <w:sz w:val="28"/>
          <w:szCs w:val="28"/>
        </w:rPr>
        <w:t>e</w:t>
      </w:r>
      <w:r w:rsidRPr="00E6371E">
        <w:rPr>
          <w:rFonts w:ascii="Arial" w:hAnsi="Arial" w:cs="Arial"/>
          <w:b/>
          <w:bCs/>
          <w:color w:val="000000"/>
          <w:sz w:val="28"/>
          <w:szCs w:val="28"/>
        </w:rPr>
        <w:t xml:space="preserve"> </w:t>
      </w:r>
      <w:r w:rsidR="00FA64DE">
        <w:rPr>
          <w:rFonts w:ascii="Arial" w:hAnsi="Arial" w:cs="Arial"/>
          <w:b/>
          <w:bCs/>
          <w:color w:val="000000"/>
          <w:sz w:val="28"/>
          <w:szCs w:val="28"/>
        </w:rPr>
        <w:t>von ifm</w:t>
      </w:r>
      <w:r>
        <w:rPr>
          <w:rFonts w:ascii="Arial" w:hAnsi="Arial" w:cs="Arial"/>
          <w:b/>
          <w:bCs/>
          <w:color w:val="000000"/>
          <w:sz w:val="28"/>
          <w:szCs w:val="28"/>
        </w:rPr>
        <w:t xml:space="preserve"> bekommt </w:t>
      </w:r>
      <w:r w:rsidR="00FA64DE">
        <w:rPr>
          <w:rFonts w:ascii="Arial" w:hAnsi="Arial" w:cs="Arial"/>
          <w:b/>
          <w:bCs/>
          <w:color w:val="000000"/>
          <w:sz w:val="28"/>
          <w:szCs w:val="28"/>
        </w:rPr>
        <w:t>Zuwachs</w:t>
      </w:r>
    </w:p>
    <w:p w14:paraId="6B3A5FE2" w14:textId="64964213" w:rsidR="00D378F5" w:rsidRDefault="00E21CA8" w:rsidP="00C40D8C">
      <w:pPr>
        <w:tabs>
          <w:tab w:val="left" w:pos="0"/>
        </w:tabs>
        <w:spacing w:line="360" w:lineRule="auto"/>
        <w:jc w:val="both"/>
        <w:rPr>
          <w:rFonts w:ascii="Arial" w:eastAsia="ArialMT" w:hAnsi="Arial" w:cs="Arial"/>
          <w:b/>
          <w:bCs/>
          <w:kern w:val="1"/>
          <w:sz w:val="20"/>
          <w:szCs w:val="20"/>
          <w:lang w:eastAsia="de-DE" w:bidi="ar-SA"/>
        </w:rPr>
      </w:pPr>
      <w:r w:rsidRPr="002A152E">
        <w:rPr>
          <w:rFonts w:ascii="Arial" w:eastAsia="ArialMT" w:hAnsi="Arial" w:cs="Arial"/>
          <w:b/>
          <w:bCs/>
          <w:kern w:val="1"/>
          <w:sz w:val="20"/>
          <w:szCs w:val="20"/>
          <w:lang w:eastAsia="de-DE" w:bidi="ar-SA"/>
        </w:rPr>
        <w:t>Essen</w:t>
      </w:r>
      <w:r w:rsidR="0071696C" w:rsidRPr="002A152E">
        <w:rPr>
          <w:rFonts w:ascii="Arial" w:eastAsia="ArialMT" w:hAnsi="Arial" w:cs="Arial"/>
          <w:b/>
          <w:bCs/>
          <w:kern w:val="1"/>
          <w:sz w:val="20"/>
          <w:szCs w:val="20"/>
          <w:lang w:eastAsia="de-DE" w:bidi="ar-SA"/>
        </w:rPr>
        <w:t xml:space="preserve">, </w:t>
      </w:r>
      <w:r w:rsidR="00E273CA">
        <w:rPr>
          <w:rFonts w:ascii="Arial" w:eastAsia="ArialMT" w:hAnsi="Arial" w:cs="Arial"/>
          <w:b/>
          <w:bCs/>
          <w:kern w:val="1"/>
          <w:sz w:val="20"/>
          <w:szCs w:val="20"/>
          <w:lang w:eastAsia="de-DE" w:bidi="ar-SA"/>
        </w:rPr>
        <w:t>6</w:t>
      </w:r>
      <w:r w:rsidR="00B77DE0" w:rsidRPr="002A152E">
        <w:rPr>
          <w:rFonts w:ascii="Arial" w:eastAsia="ArialMT" w:hAnsi="Arial" w:cs="Arial"/>
          <w:b/>
          <w:bCs/>
          <w:kern w:val="1"/>
          <w:sz w:val="20"/>
          <w:szCs w:val="20"/>
          <w:lang w:eastAsia="de-DE" w:bidi="ar-SA"/>
        </w:rPr>
        <w:t xml:space="preserve">. </w:t>
      </w:r>
      <w:r w:rsidR="00E273CA">
        <w:rPr>
          <w:rFonts w:ascii="Arial" w:eastAsia="ArialMT" w:hAnsi="Arial" w:cs="Arial"/>
          <w:b/>
          <w:bCs/>
          <w:kern w:val="1"/>
          <w:sz w:val="20"/>
          <w:szCs w:val="20"/>
          <w:lang w:eastAsia="de-DE" w:bidi="ar-SA"/>
        </w:rPr>
        <w:t>Oktober</w:t>
      </w:r>
      <w:r w:rsidR="00B77DE0" w:rsidRPr="002A152E">
        <w:rPr>
          <w:rFonts w:ascii="Arial" w:eastAsia="ArialMT" w:hAnsi="Arial" w:cs="Arial"/>
          <w:b/>
          <w:bCs/>
          <w:kern w:val="1"/>
          <w:sz w:val="20"/>
          <w:szCs w:val="20"/>
          <w:lang w:eastAsia="de-DE" w:bidi="ar-SA"/>
        </w:rPr>
        <w:t xml:space="preserve"> 202</w:t>
      </w:r>
      <w:r w:rsidR="007B669B" w:rsidRPr="002A152E">
        <w:rPr>
          <w:rFonts w:ascii="Arial" w:eastAsia="ArialMT" w:hAnsi="Arial" w:cs="Arial"/>
          <w:b/>
          <w:bCs/>
          <w:kern w:val="1"/>
          <w:sz w:val="20"/>
          <w:szCs w:val="20"/>
          <w:lang w:eastAsia="de-DE" w:bidi="ar-SA"/>
        </w:rPr>
        <w:t>6</w:t>
      </w:r>
      <w:r w:rsidR="0071696C" w:rsidRPr="002A152E">
        <w:rPr>
          <w:rFonts w:ascii="Arial" w:eastAsia="ArialMT" w:hAnsi="Arial" w:cs="Arial"/>
          <w:b/>
          <w:bCs/>
          <w:kern w:val="1"/>
          <w:sz w:val="20"/>
          <w:szCs w:val="20"/>
          <w:lang w:eastAsia="de-DE" w:bidi="ar-SA"/>
        </w:rPr>
        <w:t xml:space="preserve"> –</w:t>
      </w:r>
      <w:r w:rsidR="00F05FA6" w:rsidRPr="002A152E">
        <w:rPr>
          <w:rFonts w:ascii="Arial" w:eastAsia="ArialMT" w:hAnsi="Arial" w:cs="Arial"/>
          <w:b/>
          <w:bCs/>
          <w:kern w:val="1"/>
          <w:sz w:val="20"/>
          <w:szCs w:val="20"/>
          <w:lang w:eastAsia="de-DE" w:bidi="ar-SA"/>
        </w:rPr>
        <w:t xml:space="preserve"> </w:t>
      </w:r>
      <w:r w:rsidR="00D34855">
        <w:rPr>
          <w:rFonts w:ascii="Arial" w:eastAsia="ArialMT" w:hAnsi="Arial" w:cs="Arial"/>
          <w:b/>
          <w:bCs/>
          <w:kern w:val="1"/>
          <w:sz w:val="20"/>
          <w:szCs w:val="20"/>
          <w:lang w:eastAsia="de-DE" w:bidi="ar-SA"/>
        </w:rPr>
        <w:t>ifm launcht ein neues Kollisionswarnsystem. Neben de</w:t>
      </w:r>
      <w:r w:rsidR="00F17118">
        <w:rPr>
          <w:rFonts w:ascii="Arial" w:eastAsia="ArialMT" w:hAnsi="Arial" w:cs="Arial"/>
          <w:b/>
          <w:bCs/>
          <w:kern w:val="1"/>
          <w:sz w:val="20"/>
          <w:szCs w:val="20"/>
          <w:lang w:eastAsia="de-DE" w:bidi="ar-SA"/>
        </w:rPr>
        <w:t>r</w:t>
      </w:r>
      <w:r w:rsidR="00D34855">
        <w:rPr>
          <w:rFonts w:ascii="Arial" w:eastAsia="ArialMT" w:hAnsi="Arial" w:cs="Arial"/>
          <w:b/>
          <w:bCs/>
          <w:kern w:val="1"/>
          <w:sz w:val="20"/>
          <w:szCs w:val="20"/>
          <w:lang w:eastAsia="de-DE" w:bidi="ar-SA"/>
        </w:rPr>
        <w:t xml:space="preserve"> </w:t>
      </w:r>
      <w:r w:rsidR="00E6371E">
        <w:rPr>
          <w:rFonts w:ascii="Arial" w:eastAsia="ArialMT" w:hAnsi="Arial" w:cs="Arial"/>
          <w:b/>
          <w:bCs/>
          <w:kern w:val="1"/>
          <w:sz w:val="20"/>
          <w:szCs w:val="20"/>
          <w:lang w:eastAsia="de-DE" w:bidi="ar-SA"/>
        </w:rPr>
        <w:t>Multisensor</w:t>
      </w:r>
      <w:r w:rsidR="00F17118">
        <w:rPr>
          <w:rFonts w:ascii="Arial" w:eastAsia="ArialMT" w:hAnsi="Arial" w:cs="Arial"/>
          <w:b/>
          <w:bCs/>
          <w:kern w:val="1"/>
          <w:sz w:val="20"/>
          <w:szCs w:val="20"/>
          <w:lang w:eastAsia="de-DE" w:bidi="ar-SA"/>
        </w:rPr>
        <w:t>-Plattform</w:t>
      </w:r>
      <w:r w:rsidR="00E6371E">
        <w:rPr>
          <w:rFonts w:ascii="Arial" w:eastAsia="ArialMT" w:hAnsi="Arial" w:cs="Arial"/>
          <w:b/>
          <w:bCs/>
          <w:kern w:val="1"/>
          <w:sz w:val="20"/>
          <w:szCs w:val="20"/>
          <w:lang w:eastAsia="de-DE" w:bidi="ar-SA"/>
        </w:rPr>
        <w:t xml:space="preserve"> </w:t>
      </w:r>
      <w:r w:rsidR="00D34855">
        <w:rPr>
          <w:rFonts w:ascii="Arial" w:eastAsia="ArialMT" w:hAnsi="Arial" w:cs="Arial"/>
          <w:b/>
          <w:bCs/>
          <w:kern w:val="1"/>
          <w:sz w:val="20"/>
          <w:szCs w:val="20"/>
          <w:lang w:eastAsia="de-DE" w:bidi="ar-SA"/>
        </w:rPr>
        <w:t>O3M</w:t>
      </w:r>
      <w:r w:rsidR="00CF3BE6">
        <w:rPr>
          <w:rFonts w:ascii="Arial" w:eastAsia="ArialMT" w:hAnsi="Arial" w:cs="Arial"/>
          <w:b/>
          <w:bCs/>
          <w:kern w:val="1"/>
          <w:sz w:val="20"/>
          <w:szCs w:val="20"/>
          <w:lang w:eastAsia="de-DE" w:bidi="ar-SA"/>
        </w:rPr>
        <w:t>372</w:t>
      </w:r>
      <w:r w:rsidR="00D34855">
        <w:rPr>
          <w:rFonts w:ascii="Arial" w:eastAsia="ArialMT" w:hAnsi="Arial" w:cs="Arial"/>
          <w:b/>
          <w:bCs/>
          <w:kern w:val="1"/>
          <w:sz w:val="20"/>
          <w:szCs w:val="20"/>
          <w:lang w:eastAsia="de-DE" w:bidi="ar-SA"/>
        </w:rPr>
        <w:t xml:space="preserve">, </w:t>
      </w:r>
      <w:r w:rsidR="00F17118">
        <w:rPr>
          <w:rFonts w:ascii="Arial" w:eastAsia="ArialMT" w:hAnsi="Arial" w:cs="Arial"/>
          <w:b/>
          <w:bCs/>
          <w:kern w:val="1"/>
          <w:sz w:val="20"/>
          <w:szCs w:val="20"/>
          <w:lang w:eastAsia="de-DE" w:bidi="ar-SA"/>
        </w:rPr>
        <w:t>die</w:t>
      </w:r>
      <w:r w:rsidR="00E6371E">
        <w:rPr>
          <w:rFonts w:ascii="Arial" w:eastAsia="ArialMT" w:hAnsi="Arial" w:cs="Arial"/>
          <w:b/>
          <w:bCs/>
          <w:kern w:val="1"/>
          <w:sz w:val="20"/>
          <w:szCs w:val="20"/>
          <w:lang w:eastAsia="de-DE" w:bidi="ar-SA"/>
        </w:rPr>
        <w:t xml:space="preserve"> ein </w:t>
      </w:r>
      <w:r w:rsidR="00F17118">
        <w:rPr>
          <w:rFonts w:ascii="Arial" w:eastAsia="ArialMT" w:hAnsi="Arial" w:cs="Arial"/>
          <w:b/>
          <w:bCs/>
          <w:kern w:val="1"/>
          <w:sz w:val="20"/>
          <w:szCs w:val="20"/>
          <w:lang w:eastAsia="de-DE" w:bidi="ar-SA"/>
        </w:rPr>
        <w:t xml:space="preserve">sehr </w:t>
      </w:r>
      <w:r w:rsidR="00E6371E">
        <w:rPr>
          <w:rFonts w:ascii="Arial" w:eastAsia="ArialMT" w:hAnsi="Arial" w:cs="Arial"/>
          <w:b/>
          <w:bCs/>
          <w:kern w:val="1"/>
          <w:sz w:val="20"/>
          <w:szCs w:val="20"/>
          <w:lang w:eastAsia="de-DE" w:bidi="ar-SA"/>
        </w:rPr>
        <w:t xml:space="preserve">breites Einsatzgebiet abdeckt, </w:t>
      </w:r>
      <w:r w:rsidR="00D34855">
        <w:rPr>
          <w:rFonts w:ascii="Arial" w:eastAsia="ArialMT" w:hAnsi="Arial" w:cs="Arial"/>
          <w:b/>
          <w:bCs/>
          <w:kern w:val="1"/>
          <w:sz w:val="20"/>
          <w:szCs w:val="20"/>
          <w:lang w:eastAsia="de-DE" w:bidi="ar-SA"/>
        </w:rPr>
        <w:t>gibt es mit O2M</w:t>
      </w:r>
      <w:r w:rsidR="00CF3BE6">
        <w:rPr>
          <w:rFonts w:ascii="Arial" w:eastAsia="ArialMT" w:hAnsi="Arial" w:cs="Arial"/>
          <w:b/>
          <w:bCs/>
          <w:kern w:val="1"/>
          <w:sz w:val="20"/>
          <w:szCs w:val="20"/>
          <w:lang w:eastAsia="de-DE" w:bidi="ar-SA"/>
        </w:rPr>
        <w:t>500</w:t>
      </w:r>
      <w:r w:rsidR="00D34855">
        <w:rPr>
          <w:rFonts w:ascii="Arial" w:eastAsia="ArialMT" w:hAnsi="Arial" w:cs="Arial"/>
          <w:b/>
          <w:bCs/>
          <w:kern w:val="1"/>
          <w:sz w:val="20"/>
          <w:szCs w:val="20"/>
          <w:lang w:eastAsia="de-DE" w:bidi="ar-SA"/>
        </w:rPr>
        <w:t xml:space="preserve"> AI</w:t>
      </w:r>
      <w:r w:rsidR="00E6371E">
        <w:rPr>
          <w:rFonts w:ascii="Arial" w:eastAsia="ArialMT" w:hAnsi="Arial" w:cs="Arial"/>
          <w:b/>
          <w:bCs/>
          <w:kern w:val="1"/>
          <w:sz w:val="20"/>
          <w:szCs w:val="20"/>
          <w:lang w:eastAsia="de-DE" w:bidi="ar-SA"/>
        </w:rPr>
        <w:t xml:space="preserve"> nun ein</w:t>
      </w:r>
      <w:r w:rsidR="00F17118">
        <w:rPr>
          <w:rFonts w:ascii="Arial" w:eastAsia="ArialMT" w:hAnsi="Arial" w:cs="Arial"/>
          <w:b/>
          <w:bCs/>
          <w:kern w:val="1"/>
          <w:sz w:val="20"/>
          <w:szCs w:val="20"/>
          <w:lang w:eastAsia="de-DE" w:bidi="ar-SA"/>
        </w:rPr>
        <w:t>e</w:t>
      </w:r>
      <w:r w:rsidR="00E6371E">
        <w:rPr>
          <w:rFonts w:ascii="Arial" w:eastAsia="ArialMT" w:hAnsi="Arial" w:cs="Arial"/>
          <w:b/>
          <w:bCs/>
          <w:kern w:val="1"/>
          <w:sz w:val="20"/>
          <w:szCs w:val="20"/>
          <w:lang w:eastAsia="de-DE" w:bidi="ar-SA"/>
        </w:rPr>
        <w:t xml:space="preserve"> kompakte 2D-</w:t>
      </w:r>
      <w:r w:rsidR="00F17118">
        <w:rPr>
          <w:rFonts w:ascii="Arial" w:eastAsia="ArialMT" w:hAnsi="Arial" w:cs="Arial"/>
          <w:b/>
          <w:bCs/>
          <w:kern w:val="1"/>
          <w:sz w:val="20"/>
          <w:szCs w:val="20"/>
          <w:lang w:eastAsia="de-DE" w:bidi="ar-SA"/>
        </w:rPr>
        <w:t xml:space="preserve">KI-Kamera zur Bereichsüberwachung an schwer manövrierbaren Fahrzeugen mit Fokus auf der Personenerkennung. </w:t>
      </w:r>
      <w:r w:rsidR="005B6515">
        <w:rPr>
          <w:rFonts w:ascii="Arial" w:eastAsia="ArialMT" w:hAnsi="Arial" w:cs="Arial"/>
          <w:b/>
          <w:bCs/>
          <w:kern w:val="1"/>
          <w:sz w:val="20"/>
          <w:szCs w:val="20"/>
          <w:lang w:eastAsia="de-DE" w:bidi="ar-SA"/>
        </w:rPr>
        <w:t>Während O3M sowohl 2D</w:t>
      </w:r>
      <w:r w:rsidR="00F17118">
        <w:rPr>
          <w:rFonts w:ascii="Arial" w:eastAsia="ArialMT" w:hAnsi="Arial" w:cs="Arial"/>
          <w:b/>
          <w:bCs/>
          <w:kern w:val="1"/>
          <w:sz w:val="20"/>
          <w:szCs w:val="20"/>
          <w:lang w:eastAsia="de-DE" w:bidi="ar-SA"/>
        </w:rPr>
        <w:t>-</w:t>
      </w:r>
      <w:r w:rsidR="005B6515">
        <w:rPr>
          <w:rFonts w:ascii="Arial" w:eastAsia="ArialMT" w:hAnsi="Arial" w:cs="Arial"/>
          <w:b/>
          <w:bCs/>
          <w:kern w:val="1"/>
          <w:sz w:val="20"/>
          <w:szCs w:val="20"/>
          <w:lang w:eastAsia="de-DE" w:bidi="ar-SA"/>
        </w:rPr>
        <w:t xml:space="preserve">Daten als auch PMD-Sensordaten </w:t>
      </w:r>
      <w:r w:rsidR="00671D31">
        <w:rPr>
          <w:rFonts w:ascii="Arial" w:eastAsia="ArialMT" w:hAnsi="Arial" w:cs="Arial"/>
          <w:b/>
          <w:bCs/>
          <w:kern w:val="1"/>
          <w:sz w:val="20"/>
          <w:szCs w:val="20"/>
          <w:lang w:eastAsia="de-DE" w:bidi="ar-SA"/>
        </w:rPr>
        <w:t xml:space="preserve">für die verschiedensten Einsatzzwecke </w:t>
      </w:r>
      <w:r w:rsidR="005B6515">
        <w:rPr>
          <w:rFonts w:ascii="Arial" w:eastAsia="ArialMT" w:hAnsi="Arial" w:cs="Arial"/>
          <w:b/>
          <w:bCs/>
          <w:kern w:val="1"/>
          <w:sz w:val="20"/>
          <w:szCs w:val="20"/>
          <w:lang w:eastAsia="de-DE" w:bidi="ar-SA"/>
        </w:rPr>
        <w:t>verarbeite</w:t>
      </w:r>
      <w:r w:rsidR="00D50F32">
        <w:rPr>
          <w:rFonts w:ascii="Arial" w:eastAsia="ArialMT" w:hAnsi="Arial" w:cs="Arial"/>
          <w:b/>
          <w:bCs/>
          <w:kern w:val="1"/>
          <w:sz w:val="20"/>
          <w:szCs w:val="20"/>
          <w:lang w:eastAsia="de-DE" w:bidi="ar-SA"/>
        </w:rPr>
        <w:t>n kann</w:t>
      </w:r>
      <w:r w:rsidR="005B6515">
        <w:rPr>
          <w:rFonts w:ascii="Arial" w:eastAsia="ArialMT" w:hAnsi="Arial" w:cs="Arial"/>
          <w:b/>
          <w:bCs/>
          <w:kern w:val="1"/>
          <w:sz w:val="20"/>
          <w:szCs w:val="20"/>
          <w:lang w:eastAsia="de-DE" w:bidi="ar-SA"/>
        </w:rPr>
        <w:t xml:space="preserve">, </w:t>
      </w:r>
      <w:r w:rsidR="00F17118">
        <w:rPr>
          <w:rFonts w:ascii="Arial" w:eastAsia="ArialMT" w:hAnsi="Arial" w:cs="Arial"/>
          <w:b/>
          <w:bCs/>
          <w:kern w:val="1"/>
          <w:sz w:val="20"/>
          <w:szCs w:val="20"/>
          <w:lang w:eastAsia="de-DE" w:bidi="ar-SA"/>
        </w:rPr>
        <w:t>hat ifm die</w:t>
      </w:r>
      <w:r w:rsidR="005B6515">
        <w:rPr>
          <w:rFonts w:ascii="Arial" w:eastAsia="ArialMT" w:hAnsi="Arial" w:cs="Arial"/>
          <w:b/>
          <w:bCs/>
          <w:kern w:val="1"/>
          <w:sz w:val="20"/>
          <w:szCs w:val="20"/>
          <w:lang w:eastAsia="de-DE" w:bidi="ar-SA"/>
        </w:rPr>
        <w:t xml:space="preserve"> </w:t>
      </w:r>
      <w:r w:rsidR="00D50F32">
        <w:rPr>
          <w:rFonts w:ascii="Arial" w:eastAsia="ArialMT" w:hAnsi="Arial" w:cs="Arial"/>
          <w:b/>
          <w:bCs/>
          <w:kern w:val="1"/>
          <w:sz w:val="20"/>
          <w:szCs w:val="20"/>
          <w:lang w:eastAsia="de-DE" w:bidi="ar-SA"/>
        </w:rPr>
        <w:t xml:space="preserve">robuste </w:t>
      </w:r>
      <w:r w:rsidR="005B6515">
        <w:rPr>
          <w:rFonts w:ascii="Arial" w:eastAsia="ArialMT" w:hAnsi="Arial" w:cs="Arial"/>
          <w:b/>
          <w:bCs/>
          <w:kern w:val="1"/>
          <w:sz w:val="20"/>
          <w:szCs w:val="20"/>
          <w:lang w:eastAsia="de-DE" w:bidi="ar-SA"/>
        </w:rPr>
        <w:t>2D-Kamera</w:t>
      </w:r>
      <w:r w:rsidR="00F17118">
        <w:rPr>
          <w:rFonts w:ascii="Arial" w:eastAsia="ArialMT" w:hAnsi="Arial" w:cs="Arial"/>
          <w:b/>
          <w:bCs/>
          <w:kern w:val="1"/>
          <w:sz w:val="20"/>
          <w:szCs w:val="20"/>
          <w:lang w:eastAsia="de-DE" w:bidi="ar-SA"/>
        </w:rPr>
        <w:t xml:space="preserve"> </w:t>
      </w:r>
      <w:r w:rsidR="00D50F32">
        <w:rPr>
          <w:rFonts w:ascii="Arial" w:eastAsia="ArialMT" w:hAnsi="Arial" w:cs="Arial"/>
          <w:b/>
          <w:bCs/>
          <w:kern w:val="1"/>
          <w:sz w:val="20"/>
          <w:szCs w:val="20"/>
          <w:lang w:eastAsia="de-DE" w:bidi="ar-SA"/>
        </w:rPr>
        <w:t xml:space="preserve">O2M </w:t>
      </w:r>
      <w:r w:rsidR="00F17118">
        <w:rPr>
          <w:rFonts w:ascii="Arial" w:eastAsia="ArialMT" w:hAnsi="Arial" w:cs="Arial"/>
          <w:b/>
          <w:bCs/>
          <w:kern w:val="1"/>
          <w:sz w:val="20"/>
          <w:szCs w:val="20"/>
          <w:lang w:eastAsia="de-DE" w:bidi="ar-SA"/>
        </w:rPr>
        <w:t>entwickelt, um Unfälle mit Personen auch</w:t>
      </w:r>
      <w:r w:rsidR="00D50F32">
        <w:rPr>
          <w:rFonts w:ascii="Arial" w:eastAsia="ArialMT" w:hAnsi="Arial" w:cs="Arial"/>
          <w:b/>
          <w:bCs/>
          <w:kern w:val="1"/>
          <w:sz w:val="20"/>
          <w:szCs w:val="20"/>
          <w:lang w:eastAsia="de-DE" w:bidi="ar-SA"/>
        </w:rPr>
        <w:t xml:space="preserve"> </w:t>
      </w:r>
      <w:r w:rsidR="00173911">
        <w:rPr>
          <w:rFonts w:ascii="Arial" w:eastAsia="ArialMT" w:hAnsi="Arial" w:cs="Arial"/>
          <w:b/>
          <w:bCs/>
          <w:kern w:val="1"/>
          <w:sz w:val="20"/>
          <w:szCs w:val="20"/>
          <w:lang w:eastAsia="de-DE" w:bidi="ar-SA"/>
        </w:rPr>
        <w:t xml:space="preserve">unter </w:t>
      </w:r>
      <w:r w:rsidR="00F17118">
        <w:rPr>
          <w:rFonts w:ascii="Arial" w:eastAsia="ArialMT" w:hAnsi="Arial" w:cs="Arial"/>
          <w:b/>
          <w:bCs/>
          <w:kern w:val="1"/>
          <w:sz w:val="20"/>
          <w:szCs w:val="20"/>
          <w:lang w:eastAsia="de-DE" w:bidi="ar-SA"/>
        </w:rPr>
        <w:t>schwierigen</w:t>
      </w:r>
      <w:r w:rsidR="00D50F32">
        <w:rPr>
          <w:rFonts w:ascii="Arial" w:eastAsia="ArialMT" w:hAnsi="Arial" w:cs="Arial"/>
          <w:b/>
          <w:bCs/>
          <w:kern w:val="1"/>
          <w:sz w:val="20"/>
          <w:szCs w:val="20"/>
          <w:lang w:eastAsia="de-DE" w:bidi="ar-SA"/>
        </w:rPr>
        <w:t xml:space="preserve"> </w:t>
      </w:r>
      <w:r w:rsidR="00173911">
        <w:rPr>
          <w:rFonts w:ascii="Arial" w:eastAsia="ArialMT" w:hAnsi="Arial" w:cs="Arial"/>
          <w:b/>
          <w:bCs/>
          <w:kern w:val="1"/>
          <w:sz w:val="20"/>
          <w:szCs w:val="20"/>
          <w:lang w:eastAsia="de-DE" w:bidi="ar-SA"/>
        </w:rPr>
        <w:t>Sichtverhältnissen</w:t>
      </w:r>
      <w:r w:rsidR="00F17118">
        <w:rPr>
          <w:rFonts w:ascii="Arial" w:eastAsia="ArialMT" w:hAnsi="Arial" w:cs="Arial"/>
          <w:b/>
          <w:bCs/>
          <w:kern w:val="1"/>
          <w:sz w:val="20"/>
          <w:szCs w:val="20"/>
          <w:lang w:eastAsia="de-DE" w:bidi="ar-SA"/>
        </w:rPr>
        <w:t xml:space="preserve"> zu verhindern</w:t>
      </w:r>
      <w:r w:rsidR="00671D31">
        <w:rPr>
          <w:rFonts w:ascii="Arial" w:eastAsia="ArialMT" w:hAnsi="Arial" w:cs="Arial"/>
          <w:b/>
          <w:bCs/>
          <w:kern w:val="1"/>
          <w:sz w:val="20"/>
          <w:szCs w:val="20"/>
          <w:lang w:eastAsia="de-DE" w:bidi="ar-SA"/>
        </w:rPr>
        <w:t>.</w:t>
      </w:r>
    </w:p>
    <w:p w14:paraId="0C24C1EF" w14:textId="64E2D85E" w:rsidR="00CF3BE6" w:rsidRPr="00CF3BE6" w:rsidRDefault="00CF3BE6" w:rsidP="00CF3BE6">
      <w:pPr>
        <w:tabs>
          <w:tab w:val="left" w:pos="0"/>
        </w:tabs>
        <w:spacing w:line="360" w:lineRule="auto"/>
        <w:jc w:val="both"/>
        <w:rPr>
          <w:rFonts w:ascii="Arial" w:eastAsia="ArialMT" w:hAnsi="Arial" w:cs="Arial"/>
          <w:bCs/>
        </w:rPr>
      </w:pPr>
      <w:r w:rsidRPr="00CF3BE6">
        <w:rPr>
          <w:rFonts w:ascii="Arial" w:eastAsia="ArialMT" w:hAnsi="Arial" w:cs="Arial"/>
          <w:bCs/>
        </w:rPr>
        <w:t>Mit der neuen KI-Kamera O2M500 erweitert ifm sein Portfolio für mobile Arbeitsmaschinen um eine intelligente Lösung zur Personenerkennung und Unfallvermeidung.</w:t>
      </w:r>
      <w:r>
        <w:rPr>
          <w:rFonts w:ascii="Arial" w:eastAsia="ArialMT" w:hAnsi="Arial" w:cs="Arial"/>
          <w:bCs/>
        </w:rPr>
        <w:t xml:space="preserve"> </w:t>
      </w:r>
      <w:r w:rsidRPr="00CF3BE6">
        <w:rPr>
          <w:rFonts w:ascii="Arial" w:eastAsia="ArialMT" w:hAnsi="Arial" w:cs="Arial"/>
          <w:bCs/>
        </w:rPr>
        <w:t>Die Kamera erkennt Personen zuverlässig in Entfernungen von bis zu 30 Metern und warnt Fahrer frühzeitig vor möglichen Gefahren im Arbeitsbereich. Speziell für Anwendungen wie Gabelstapler, Bagger, Radlader, Straßenwalzen und Müllsammelfahrzeuge entwickelt, erhöht sie die Sicherheit auch unter schwierigen Einsatzbedingungen.</w:t>
      </w:r>
    </w:p>
    <w:p w14:paraId="7930AD96" w14:textId="77777777" w:rsidR="00CF3BE6" w:rsidRPr="00CF3BE6" w:rsidRDefault="00CF3BE6" w:rsidP="00CF3BE6">
      <w:pPr>
        <w:tabs>
          <w:tab w:val="left" w:pos="0"/>
        </w:tabs>
        <w:spacing w:line="360" w:lineRule="auto"/>
        <w:jc w:val="both"/>
        <w:rPr>
          <w:rFonts w:ascii="Arial" w:eastAsia="ArialMT" w:hAnsi="Arial" w:cs="Arial"/>
          <w:bCs/>
        </w:rPr>
      </w:pPr>
      <w:r w:rsidRPr="00CF3BE6">
        <w:rPr>
          <w:rFonts w:ascii="Arial" w:eastAsia="ArialMT" w:hAnsi="Arial" w:cs="Arial"/>
          <w:bCs/>
        </w:rPr>
        <w:t xml:space="preserve">Dank integrierter KI-Verarbeitung mit leistungsstarkem Prozessor und </w:t>
      </w:r>
      <w:proofErr w:type="spellStart"/>
      <w:r w:rsidRPr="00CF3BE6">
        <w:rPr>
          <w:rFonts w:ascii="Arial" w:eastAsia="ArialMT" w:hAnsi="Arial" w:cs="Arial"/>
          <w:bCs/>
        </w:rPr>
        <w:t>Neural</w:t>
      </w:r>
      <w:proofErr w:type="spellEnd"/>
      <w:r w:rsidRPr="00CF3BE6">
        <w:rPr>
          <w:rFonts w:ascii="Arial" w:eastAsia="ArialMT" w:hAnsi="Arial" w:cs="Arial"/>
          <w:bCs/>
        </w:rPr>
        <w:t xml:space="preserve"> Processing Unit erfolgt die gesamte Bildauswertung direkt in der Kamera ohne externe Recheneinheit. Auch bei hellem Sonnenlicht, Dämmerung oder Personen mit dunkler Kleidung liefert das System zuverlässige Erkennungsergebnisse. Verschmutzungen der Frontlinse werden automatisch erkannt und gemeldet, um die Funktionssicherheit dauerhaft sicherzustellen. Eine integrierte Dashcam-Funktion mit 5 GB Speicher ermöglicht zusätzlich die Aufzeichnung sicherheitsrelevanter Ereignisse.</w:t>
      </w:r>
    </w:p>
    <w:p w14:paraId="5B80436F" w14:textId="77777777" w:rsidR="00CF3BE6" w:rsidRPr="00CF3BE6" w:rsidRDefault="00CF3BE6" w:rsidP="00CF3BE6">
      <w:pPr>
        <w:tabs>
          <w:tab w:val="left" w:pos="0"/>
        </w:tabs>
        <w:spacing w:line="360" w:lineRule="auto"/>
        <w:jc w:val="both"/>
        <w:rPr>
          <w:rFonts w:ascii="Arial" w:eastAsia="ArialMT" w:hAnsi="Arial" w:cs="Arial"/>
          <w:bCs/>
        </w:rPr>
      </w:pPr>
      <w:r w:rsidRPr="00CF3BE6">
        <w:rPr>
          <w:rFonts w:ascii="Arial" w:eastAsia="ArialMT" w:hAnsi="Arial" w:cs="Arial"/>
          <w:bCs/>
        </w:rPr>
        <w:t xml:space="preserve">Die robuste Bauweise mit Aluminiumdruckgussgehäuse, Schutzarten IP6K7/IP6K9K und einem Temperaturbereich von -40 °C bis +85 °C prädestiniert die Kamera für anspruchsvolle Off-Highway-Anwendungen. Darüber hinaus unterstützt die O2M500 kundenspezifische Programmierungen sowie OEM-spezifische KI-Modelle und bietet damit maximale Flexibilität für Maschinenhersteller. </w:t>
      </w:r>
    </w:p>
    <w:p w14:paraId="5D7EEB5B" w14:textId="190ACFA2" w:rsidR="00CF3BE6" w:rsidRPr="00CF3BE6" w:rsidRDefault="00CF3BE6" w:rsidP="00CF3BE6">
      <w:pPr>
        <w:tabs>
          <w:tab w:val="left" w:pos="0"/>
        </w:tabs>
        <w:spacing w:line="360" w:lineRule="auto"/>
        <w:jc w:val="both"/>
        <w:rPr>
          <w:rFonts w:ascii="Arial" w:eastAsia="ArialMT" w:hAnsi="Arial" w:cs="Arial"/>
          <w:bCs/>
        </w:rPr>
      </w:pPr>
      <w:r w:rsidRPr="00CF3BE6">
        <w:rPr>
          <w:rFonts w:ascii="Arial" w:eastAsia="ArialMT" w:hAnsi="Arial" w:cs="Arial"/>
          <w:bCs/>
        </w:rPr>
        <w:t>Mit der neuen O3M372 präsentiert ifm die weltweit erste KI-gestützte 2D-/3D-Kamera mit PMD-Technologie, die speziell für den Einsatz an mobilen Arbeitsmaschinen entwickelt wurde.</w:t>
      </w:r>
      <w:r w:rsidR="00E273CA">
        <w:rPr>
          <w:rFonts w:ascii="Arial" w:eastAsia="ArialMT" w:hAnsi="Arial" w:cs="Arial"/>
          <w:bCs/>
        </w:rPr>
        <w:t xml:space="preserve"> </w:t>
      </w:r>
      <w:r w:rsidRPr="00CF3BE6">
        <w:rPr>
          <w:rFonts w:ascii="Arial" w:eastAsia="ArialMT" w:hAnsi="Arial" w:cs="Arial"/>
          <w:bCs/>
        </w:rPr>
        <w:t xml:space="preserve">Durch die Kombination von KI-basierter Personenerkennung, bewährter 3D-Hinderniserkennung und intelligenter Sensorfusion setzt die O3M372 neue Maßstäbe für Sicherheit im Off-Highway-Bereich. Das vollständig integrierte System erkennt Personen </w:t>
      </w:r>
      <w:r w:rsidRPr="00CF3BE6">
        <w:rPr>
          <w:rFonts w:ascii="Arial" w:eastAsia="ArialMT" w:hAnsi="Arial" w:cs="Arial"/>
          <w:bCs/>
        </w:rPr>
        <w:lastRenderedPageBreak/>
        <w:t>zuverlässig bis zu 25 Meter Entfernung und unterscheidet präzise zwischen Personen und anderen Objekten. Abgestufte Warnmeldungen werden nur bei tatsächlicher Kollisionsgefahr ausgegeben und reduzieren so Fehlalarme sowie unnötige Ablenkungen des Fahrers.</w:t>
      </w:r>
    </w:p>
    <w:p w14:paraId="6917F213" w14:textId="77777777" w:rsidR="00CF3BE6" w:rsidRPr="00CF3BE6" w:rsidRDefault="00CF3BE6" w:rsidP="00CF3BE6">
      <w:pPr>
        <w:tabs>
          <w:tab w:val="left" w:pos="0"/>
        </w:tabs>
        <w:spacing w:line="360" w:lineRule="auto"/>
        <w:jc w:val="both"/>
        <w:rPr>
          <w:rFonts w:ascii="Arial" w:eastAsia="ArialMT" w:hAnsi="Arial" w:cs="Arial"/>
          <w:bCs/>
        </w:rPr>
      </w:pPr>
      <w:r w:rsidRPr="00CF3BE6">
        <w:rPr>
          <w:rFonts w:ascii="Arial" w:eastAsia="ArialMT" w:hAnsi="Arial" w:cs="Arial"/>
          <w:bCs/>
        </w:rPr>
        <w:t>Die leistungsstarke KI-Verarbeitung erfolgt direkt in der Kamera, sodass keine zusätzliche Hardware für die Hindernis- und Personenerkennung erforderlich ist.</w:t>
      </w:r>
      <w:r w:rsidRPr="00CF3BE6">
        <w:rPr>
          <w:rFonts w:ascii="Arial" w:eastAsia="ArialMT" w:hAnsi="Arial" w:cs="Arial"/>
          <w:bCs/>
        </w:rPr>
        <w:br/>
        <w:t>Darüber hinaus überwacht sich das System selbstständig und erkennt beispielsweise Verschmutzungen der Frontscheibe oder Spannungsabfälle. Ein integrierter Video-Livestream über Ethernet ermöglicht die einfache Einbindung in moderne Maschinenarchitekturen.</w:t>
      </w:r>
    </w:p>
    <w:p w14:paraId="56AEB1F2" w14:textId="77777777" w:rsidR="00CF3BE6" w:rsidRPr="00CF3BE6" w:rsidRDefault="00CF3BE6" w:rsidP="00CF3BE6">
      <w:pPr>
        <w:tabs>
          <w:tab w:val="left" w:pos="0"/>
        </w:tabs>
        <w:spacing w:line="360" w:lineRule="auto"/>
        <w:jc w:val="both"/>
        <w:rPr>
          <w:rFonts w:ascii="Arial" w:eastAsia="ArialMT" w:hAnsi="Arial" w:cs="Arial"/>
          <w:bCs/>
        </w:rPr>
      </w:pPr>
      <w:r w:rsidRPr="00CF3BE6">
        <w:rPr>
          <w:rFonts w:ascii="Arial" w:eastAsia="ArialMT" w:hAnsi="Arial" w:cs="Arial"/>
          <w:bCs/>
        </w:rPr>
        <w:t>Mit robustem Aluminiumdruckgussgehäuse, Schutzarten IP67/IP69K sowie hoher Vibrations- und Schockfestigkeit ist die O3M372 für härteste Einsatzbedingungen ausgelegt. Zusätzlich können Anwender eigene Logiken und Funktionen direkt auf der Kamera ausführen und damit individuelle Sicherheits- und Automatisierungskonzepte realisieren.</w:t>
      </w:r>
    </w:p>
    <w:p w14:paraId="016339F8" w14:textId="77777777" w:rsidR="00091964" w:rsidRPr="00736B20" w:rsidRDefault="00091964" w:rsidP="00091964">
      <w:pPr>
        <w:tabs>
          <w:tab w:val="left" w:pos="0"/>
        </w:tabs>
        <w:spacing w:line="360" w:lineRule="auto"/>
        <w:jc w:val="both"/>
        <w:rPr>
          <w:rFonts w:ascii="Arial" w:eastAsia="ArialMT" w:hAnsi="Arial" w:cs="Arial"/>
          <w:bCs/>
        </w:rPr>
      </w:pPr>
      <w:r>
        <w:rPr>
          <w:rFonts w:ascii="Arial" w:eastAsia="ArialMT" w:hAnsi="Arial" w:cs="Arial"/>
          <w:b/>
        </w:rPr>
        <w:t>ifm auf der Vision Halle 10 Stand D30</w:t>
      </w:r>
    </w:p>
    <w:p w14:paraId="02A12722" w14:textId="57E4478C" w:rsidR="004B778B" w:rsidRPr="00736B20" w:rsidRDefault="004B778B" w:rsidP="00612D67">
      <w:pPr>
        <w:tabs>
          <w:tab w:val="left" w:pos="0"/>
        </w:tabs>
        <w:spacing w:line="360" w:lineRule="auto"/>
        <w:jc w:val="both"/>
        <w:rPr>
          <w:rFonts w:ascii="Arial" w:eastAsia="ArialMT" w:hAnsi="Arial" w:cs="Arial"/>
          <w:bCs/>
        </w:rPr>
      </w:pPr>
    </w:p>
    <w:tbl>
      <w:tblPr>
        <w:tblStyle w:val="Tabellenraster"/>
        <w:tblW w:w="0" w:type="auto"/>
        <w:tblLook w:val="04A0" w:firstRow="1" w:lastRow="0" w:firstColumn="1" w:lastColumn="0" w:noHBand="0" w:noVBand="1"/>
      </w:tblPr>
      <w:tblGrid>
        <w:gridCol w:w="4957"/>
        <w:gridCol w:w="4105"/>
      </w:tblGrid>
      <w:tr w:rsidR="00296F5C" w:rsidRPr="00E731BC" w14:paraId="1A0480A0" w14:textId="77777777" w:rsidTr="00BD0DCE">
        <w:tc>
          <w:tcPr>
            <w:tcW w:w="4957" w:type="dxa"/>
          </w:tcPr>
          <w:p w14:paraId="50C86261" w14:textId="77777777" w:rsidR="00473760" w:rsidRDefault="00E273CA" w:rsidP="00B958E4">
            <w:pPr>
              <w:pStyle w:val="StandardWeb"/>
              <w:jc w:val="center"/>
              <w:rPr>
                <w:noProof/>
              </w:rPr>
            </w:pPr>
            <w:r>
              <w:rPr>
                <w:noProof/>
              </w:rPr>
              <w:drawing>
                <wp:inline distT="0" distB="0" distL="0" distR="0" wp14:anchorId="0CEEFA3D" wp14:editId="37D460A5">
                  <wp:extent cx="2520000" cy="1375556"/>
                  <wp:effectExtent l="0" t="0" r="0" b="0"/>
                  <wp:docPr id="104103476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34763" name="Grafik 10410347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0" cy="1375556"/>
                          </a:xfrm>
                          <a:prstGeom prst="rect">
                            <a:avLst/>
                          </a:prstGeom>
                        </pic:spPr>
                      </pic:pic>
                    </a:graphicData>
                  </a:graphic>
                </wp:inline>
              </w:drawing>
            </w:r>
          </w:p>
          <w:p w14:paraId="0898586B" w14:textId="71E4E693" w:rsidR="00E273CA" w:rsidRPr="00D85533" w:rsidRDefault="00E273CA" w:rsidP="00B958E4">
            <w:pPr>
              <w:pStyle w:val="StandardWeb"/>
              <w:jc w:val="center"/>
              <w:rPr>
                <w:noProof/>
              </w:rPr>
            </w:pPr>
            <w:r>
              <w:rPr>
                <w:noProof/>
              </w:rPr>
              <w:drawing>
                <wp:inline distT="0" distB="0" distL="0" distR="0" wp14:anchorId="756E8B43" wp14:editId="1D7BF78B">
                  <wp:extent cx="2520000" cy="1681387"/>
                  <wp:effectExtent l="0" t="0" r="0" b="0"/>
                  <wp:docPr id="895974833"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74833" name="Grafik 8959748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0" cy="1681387"/>
                          </a:xfrm>
                          <a:prstGeom prst="rect">
                            <a:avLst/>
                          </a:prstGeom>
                        </pic:spPr>
                      </pic:pic>
                    </a:graphicData>
                  </a:graphic>
                </wp:inline>
              </w:drawing>
            </w:r>
          </w:p>
        </w:tc>
        <w:tc>
          <w:tcPr>
            <w:tcW w:w="4105" w:type="dxa"/>
          </w:tcPr>
          <w:p w14:paraId="0E3DCFCA" w14:textId="420A3ABB" w:rsidR="00E273CA" w:rsidRDefault="00070ADC" w:rsidP="0037539C">
            <w:pPr>
              <w:pStyle w:val="StandardWeb"/>
              <w:spacing w:after="0" w:afterAutospacing="0" w:line="360" w:lineRule="auto"/>
              <w:rPr>
                <w:rFonts w:ascii="Arial" w:eastAsia="ArialMT" w:hAnsi="Arial" w:cs="Arial"/>
                <w:kern w:val="1"/>
                <w:sz w:val="20"/>
                <w:szCs w:val="20"/>
                <w:lang w:eastAsia="de-DE" w:bidi="ar-SA"/>
              </w:rPr>
            </w:pPr>
            <w:r w:rsidRPr="00BF549F">
              <w:rPr>
                <w:rFonts w:ascii="Arial" w:eastAsia="ArialMT" w:hAnsi="Arial" w:cs="Arial"/>
                <w:kern w:val="1"/>
                <w:sz w:val="20"/>
                <w:szCs w:val="20"/>
                <w:lang w:eastAsia="de-DE" w:bidi="ar-SA"/>
              </w:rPr>
              <w:t>ifm-</w:t>
            </w:r>
            <w:proofErr w:type="spellStart"/>
            <w:r w:rsidRPr="00BF549F">
              <w:rPr>
                <w:rFonts w:ascii="Arial" w:eastAsia="ArialMT" w:hAnsi="Arial" w:cs="Arial"/>
                <w:kern w:val="1"/>
                <w:sz w:val="20"/>
                <w:szCs w:val="20"/>
                <w:lang w:eastAsia="de-DE" w:bidi="ar-SA"/>
              </w:rPr>
              <w:t>pm</w:t>
            </w:r>
            <w:proofErr w:type="spellEnd"/>
            <w:r w:rsidRPr="00BF549F">
              <w:rPr>
                <w:rFonts w:ascii="Arial" w:eastAsia="ArialMT" w:hAnsi="Arial" w:cs="Arial"/>
                <w:kern w:val="1"/>
                <w:sz w:val="20"/>
                <w:szCs w:val="20"/>
                <w:lang w:eastAsia="de-DE" w:bidi="ar-SA"/>
              </w:rPr>
              <w:t xml:space="preserve"> </w:t>
            </w:r>
            <w:r w:rsidR="00F85798" w:rsidRPr="00BF549F">
              <w:rPr>
                <w:rFonts w:ascii="Arial" w:eastAsia="ArialMT" w:hAnsi="Arial" w:cs="Arial"/>
                <w:kern w:val="1"/>
                <w:sz w:val="20"/>
                <w:szCs w:val="20"/>
                <w:lang w:eastAsia="de-DE" w:bidi="ar-SA"/>
              </w:rPr>
              <w:t>8</w:t>
            </w:r>
            <w:r w:rsidR="00E731BC" w:rsidRPr="00BF549F">
              <w:rPr>
                <w:rFonts w:ascii="Arial" w:eastAsia="ArialMT" w:hAnsi="Arial" w:cs="Arial"/>
                <w:kern w:val="1"/>
                <w:sz w:val="20"/>
                <w:szCs w:val="20"/>
                <w:lang w:eastAsia="de-DE" w:bidi="ar-SA"/>
              </w:rPr>
              <w:t>7</w:t>
            </w:r>
            <w:r w:rsidR="000F7662" w:rsidRPr="00BF549F">
              <w:rPr>
                <w:rFonts w:ascii="Arial" w:eastAsia="ArialMT" w:hAnsi="Arial" w:cs="Arial"/>
                <w:kern w:val="1"/>
                <w:sz w:val="20"/>
                <w:szCs w:val="20"/>
                <w:lang w:eastAsia="de-DE" w:bidi="ar-SA"/>
              </w:rPr>
              <w:t>3</w:t>
            </w:r>
            <w:r w:rsidR="00E273CA">
              <w:rPr>
                <w:rFonts w:ascii="Arial" w:eastAsia="ArialMT" w:hAnsi="Arial" w:cs="Arial"/>
                <w:kern w:val="1"/>
                <w:sz w:val="20"/>
                <w:szCs w:val="20"/>
                <w:lang w:eastAsia="de-DE" w:bidi="ar-SA"/>
              </w:rPr>
              <w:t>_/2</w:t>
            </w:r>
            <w:r w:rsidRPr="00BF549F">
              <w:rPr>
                <w:rFonts w:ascii="Arial" w:eastAsia="ArialMT" w:hAnsi="Arial" w:cs="Arial"/>
                <w:kern w:val="1"/>
                <w:sz w:val="20"/>
                <w:szCs w:val="20"/>
                <w:lang w:eastAsia="de-DE" w:bidi="ar-SA"/>
              </w:rPr>
              <w:t xml:space="preserve"> print.jpg</w:t>
            </w:r>
            <w:r w:rsidR="00D635DE" w:rsidRPr="00BF549F">
              <w:rPr>
                <w:rFonts w:ascii="Arial" w:eastAsia="ArialMT" w:hAnsi="Arial" w:cs="Arial"/>
                <w:kern w:val="1"/>
                <w:sz w:val="20"/>
                <w:szCs w:val="20"/>
                <w:lang w:eastAsia="de-DE" w:bidi="ar-SA"/>
              </w:rPr>
              <w:t xml:space="preserve"> </w:t>
            </w:r>
            <w:r w:rsidR="00D635DE" w:rsidRPr="00BF549F">
              <w:rPr>
                <w:rFonts w:ascii="Arial" w:eastAsia="ArialMT" w:hAnsi="Arial" w:cs="Arial"/>
                <w:kern w:val="1"/>
                <w:sz w:val="20"/>
                <w:szCs w:val="20"/>
                <w:lang w:eastAsia="de-DE" w:bidi="ar-SA"/>
              </w:rPr>
              <w:br/>
            </w:r>
            <w:r w:rsidR="00BF549F" w:rsidRPr="00BF549F">
              <w:rPr>
                <w:rFonts w:ascii="Arial" w:eastAsia="ArialMT" w:hAnsi="Arial" w:cs="Arial"/>
                <w:kern w:val="1"/>
                <w:sz w:val="20"/>
                <w:szCs w:val="20"/>
                <w:lang w:eastAsia="de-DE" w:bidi="ar-SA"/>
              </w:rPr>
              <w:t xml:space="preserve">Das neue und kompakte </w:t>
            </w:r>
            <w:r w:rsidR="00FA64DE">
              <w:rPr>
                <w:rFonts w:ascii="Arial" w:eastAsia="ArialMT" w:hAnsi="Arial" w:cs="Arial"/>
                <w:kern w:val="1"/>
                <w:sz w:val="20"/>
                <w:szCs w:val="20"/>
                <w:lang w:eastAsia="de-DE" w:bidi="ar-SA"/>
              </w:rPr>
              <w:t xml:space="preserve">Kollisionswarn-System </w:t>
            </w:r>
            <w:r w:rsidR="00BF549F" w:rsidRPr="00BF549F">
              <w:rPr>
                <w:rFonts w:ascii="Arial" w:eastAsia="ArialMT" w:hAnsi="Arial" w:cs="Arial"/>
                <w:kern w:val="1"/>
                <w:sz w:val="20"/>
                <w:szCs w:val="20"/>
                <w:lang w:eastAsia="de-DE" w:bidi="ar-SA"/>
              </w:rPr>
              <w:t xml:space="preserve">O2M </w:t>
            </w:r>
            <w:r w:rsidR="005B7876">
              <w:rPr>
                <w:rFonts w:ascii="Arial" w:eastAsia="ArialMT" w:hAnsi="Arial" w:cs="Arial"/>
                <w:kern w:val="1"/>
                <w:sz w:val="20"/>
                <w:szCs w:val="20"/>
                <w:lang w:eastAsia="de-DE" w:bidi="ar-SA"/>
              </w:rPr>
              <w:t>minimiert das Risiko von Unfällen im Lager, auf der Baustelle und im kommunalen Einsatz.</w:t>
            </w:r>
            <w:r w:rsidR="00FA64DE">
              <w:rPr>
                <w:rFonts w:ascii="Arial" w:eastAsia="ArialMT" w:hAnsi="Arial" w:cs="Arial"/>
                <w:kern w:val="1"/>
                <w:sz w:val="20"/>
                <w:szCs w:val="20"/>
                <w:lang w:eastAsia="de-DE" w:bidi="ar-SA"/>
              </w:rPr>
              <w:t xml:space="preserve"> </w:t>
            </w:r>
            <w:r w:rsidR="00E273CA">
              <w:rPr>
                <w:rFonts w:ascii="Arial" w:eastAsia="ArialMT" w:hAnsi="Arial" w:cs="Arial"/>
                <w:kern w:val="1"/>
                <w:sz w:val="20"/>
                <w:szCs w:val="20"/>
                <w:lang w:eastAsia="de-DE" w:bidi="ar-SA"/>
              </w:rPr>
              <w:t>Die O3M ist für härteste Einsatzbedingungen ausgelegt.</w:t>
            </w:r>
          </w:p>
          <w:p w14:paraId="3EDEF613" w14:textId="4ECC49F3" w:rsidR="00D635DE" w:rsidRPr="00BF549F" w:rsidRDefault="00D635DE" w:rsidP="0037539C">
            <w:pPr>
              <w:pStyle w:val="StandardWeb"/>
              <w:spacing w:after="0" w:afterAutospacing="0" w:line="360" w:lineRule="auto"/>
              <w:rPr>
                <w:rFonts w:ascii="Arial" w:eastAsia="ArialMT" w:hAnsi="Arial" w:cs="Arial"/>
                <w:kern w:val="1"/>
                <w:sz w:val="20"/>
                <w:szCs w:val="20"/>
                <w:lang w:eastAsia="de-DE" w:bidi="ar-SA"/>
              </w:rPr>
            </w:pPr>
            <w:r w:rsidRPr="00BF549F">
              <w:rPr>
                <w:rFonts w:ascii="Arial" w:eastAsia="ArialMT" w:hAnsi="Arial" w:cs="Arial"/>
                <w:kern w:val="1"/>
                <w:sz w:val="20"/>
                <w:szCs w:val="20"/>
                <w:lang w:eastAsia="de-DE" w:bidi="ar-SA"/>
              </w:rPr>
              <w:t xml:space="preserve">Copyright: </w:t>
            </w:r>
            <w:r w:rsidR="00624745" w:rsidRPr="00BF549F">
              <w:rPr>
                <w:rFonts w:ascii="Arial" w:eastAsia="ArialMT" w:hAnsi="Arial" w:cs="Arial"/>
                <w:kern w:val="1"/>
                <w:sz w:val="20"/>
                <w:szCs w:val="20"/>
                <w:lang w:eastAsia="de-DE" w:bidi="ar-SA"/>
              </w:rPr>
              <w:t>ifm</w:t>
            </w:r>
          </w:p>
          <w:p w14:paraId="5784BAF0" w14:textId="7CF81F31" w:rsidR="0037539C" w:rsidRPr="00E731BC" w:rsidRDefault="0037539C" w:rsidP="009A3818">
            <w:pPr>
              <w:pStyle w:val="StandardWeb"/>
              <w:spacing w:after="0" w:line="360" w:lineRule="auto"/>
              <w:rPr>
                <w:rFonts w:ascii="Arial" w:eastAsia="ArialMT" w:hAnsi="Arial" w:cs="Arial"/>
                <w:bCs/>
                <w:kern w:val="1"/>
                <w:sz w:val="20"/>
                <w:szCs w:val="20"/>
                <w:lang w:eastAsia="de-DE" w:bidi="ar-SA"/>
              </w:rPr>
            </w:pPr>
          </w:p>
        </w:tc>
      </w:tr>
    </w:tbl>
    <w:p w14:paraId="36C1E415" w14:textId="72FF8EE2" w:rsidR="004B778B" w:rsidRPr="00C7544C" w:rsidRDefault="004B778B" w:rsidP="004B778B">
      <w:pPr>
        <w:pStyle w:val="StandardWeb"/>
        <w:shd w:val="clear" w:color="auto" w:fill="FFFFFF"/>
        <w:spacing w:before="0" w:beforeAutospacing="0" w:line="360" w:lineRule="auto"/>
        <w:rPr>
          <w:rFonts w:ascii="Arial" w:eastAsia="ArialMT" w:hAnsi="Arial" w:cs="Arial"/>
          <w:kern w:val="1"/>
          <w:sz w:val="20"/>
          <w:szCs w:val="20"/>
          <w:lang w:eastAsia="de-DE" w:bidi="ar-SA"/>
        </w:rPr>
      </w:pPr>
    </w:p>
    <w:p w14:paraId="579E30F2" w14:textId="3F48F1C8" w:rsidR="004B778B" w:rsidRPr="00D85533" w:rsidRDefault="004B778B" w:rsidP="004B778B">
      <w:pPr>
        <w:rPr>
          <w:rFonts w:ascii="Arial" w:hAnsi="Arial" w:cs="Arial"/>
          <w:b/>
          <w:sz w:val="20"/>
          <w:szCs w:val="20"/>
          <w:u w:val="single"/>
        </w:rPr>
      </w:pPr>
      <w:r w:rsidRPr="00D85533">
        <w:rPr>
          <w:rFonts w:ascii="Arial" w:hAnsi="Arial" w:cs="Arial"/>
          <w:b/>
          <w:sz w:val="20"/>
          <w:szCs w:val="20"/>
          <w:u w:val="single"/>
        </w:rPr>
        <w:t>Über die ifm-Unternehmensgruppe</w:t>
      </w:r>
    </w:p>
    <w:p w14:paraId="6AC8952B" w14:textId="77777777" w:rsidR="004B778B" w:rsidRPr="00D85533" w:rsidRDefault="004B778B" w:rsidP="004B778B">
      <w:pPr>
        <w:rPr>
          <w:rFonts w:ascii="Arial" w:hAnsi="Arial" w:cs="Arial"/>
          <w:b/>
          <w:sz w:val="20"/>
          <w:szCs w:val="20"/>
          <w:u w:val="single"/>
        </w:rPr>
      </w:pPr>
    </w:p>
    <w:p w14:paraId="5C067B3F" w14:textId="77777777" w:rsidR="00117CE9" w:rsidRDefault="00117CE9" w:rsidP="00117CE9">
      <w:pPr>
        <w:pStyle w:val="Standard1"/>
        <w:tabs>
          <w:tab w:val="left" w:pos="708"/>
          <w:tab w:val="left" w:pos="1416"/>
          <w:tab w:val="left" w:pos="2124"/>
          <w:tab w:val="left" w:pos="2832"/>
          <w:tab w:val="left" w:pos="3540"/>
          <w:tab w:val="left" w:pos="4248"/>
          <w:tab w:val="left" w:pos="4956"/>
          <w:tab w:val="left" w:pos="5664"/>
          <w:tab w:val="left" w:pos="6372"/>
        </w:tabs>
        <w:spacing w:line="360" w:lineRule="auto"/>
        <w:rPr>
          <w:rFonts w:ascii="Arial" w:eastAsia="ArialMT" w:hAnsi="Arial" w:cs="Arial"/>
          <w:color w:val="auto"/>
          <w:sz w:val="20"/>
          <w:lang w:eastAsia="zh-TW" w:bidi="he-IL"/>
        </w:rPr>
      </w:pPr>
      <w:r w:rsidRPr="007173ED">
        <w:rPr>
          <w:rFonts w:ascii="Arial" w:eastAsia="ArialMT" w:hAnsi="Arial" w:cs="Arial"/>
          <w:color w:val="auto"/>
          <w:sz w:val="20"/>
          <w:lang w:eastAsia="zh-TW" w:bidi="he-IL"/>
        </w:rPr>
        <w:t xml:space="preserve">Aus einer Leidenschaft, zu einer Idee, zum Erfolg. Seit der Firmengründung im Jahr 1969 entwickelt, produziert und vertreibt ifm weltweit Sensoren, Steuerungen, Software und Systeme für die industrielle </w:t>
      </w:r>
      <w:r w:rsidRPr="007173ED">
        <w:rPr>
          <w:rFonts w:ascii="Arial" w:eastAsia="ArialMT" w:hAnsi="Arial" w:cs="Arial"/>
          <w:color w:val="auto"/>
          <w:sz w:val="20"/>
          <w:lang w:eastAsia="zh-TW" w:bidi="he-IL"/>
        </w:rPr>
        <w:lastRenderedPageBreak/>
        <w:t xml:space="preserve">Automatisierung sowie für SAP-basierte Lösungen für das Supply Chain Management und die Shop Floor Integration. Als einer der Pioniere im Bereich Industrie 4.0 entwickelt und implementiert ifm ganzheitliche Lösungen für die Digitalisierung der gesamten Wertschöpfungskette „vom Sensor bis ins ERP“. Heute zählt die in zweiter Generation familiengeführte ifm-Unternehmensgruppe mit mehr als </w:t>
      </w:r>
      <w:r w:rsidRPr="008E71CE">
        <w:rPr>
          <w:rFonts w:ascii="Arial" w:eastAsia="ArialMT" w:hAnsi="Arial" w:cs="Arial"/>
          <w:color w:val="auto"/>
          <w:sz w:val="20"/>
          <w:lang w:eastAsia="zh-TW" w:bidi="he-IL"/>
        </w:rPr>
        <w:t>9.120 Mitarbeitenden, davon mehr als 5.260 in Deutschland</w:t>
      </w:r>
      <w:r w:rsidRPr="007173ED">
        <w:rPr>
          <w:rFonts w:ascii="Arial" w:eastAsia="ArialMT" w:hAnsi="Arial" w:cs="Arial"/>
          <w:color w:val="auto"/>
          <w:sz w:val="20"/>
          <w:lang w:eastAsia="zh-TW" w:bidi="he-IL"/>
        </w:rPr>
        <w:t>, zu den weltweiten Branchenführern. Dabei vereint der Mittelstandskonzern die Internationalität und Innovationskraft einer wachsenden Unternehmensgruppe mit der Flexibilität und Kundennähe eines Mittelständlers.</w:t>
      </w:r>
    </w:p>
    <w:p w14:paraId="4B41F93C" w14:textId="77777777" w:rsidR="00117CE9" w:rsidRPr="007173ED" w:rsidRDefault="00117CE9" w:rsidP="00117CE9">
      <w:pPr>
        <w:pStyle w:val="Standard1"/>
        <w:tabs>
          <w:tab w:val="left" w:pos="708"/>
          <w:tab w:val="left" w:pos="1416"/>
          <w:tab w:val="left" w:pos="2124"/>
          <w:tab w:val="left" w:pos="2832"/>
          <w:tab w:val="left" w:pos="3540"/>
          <w:tab w:val="left" w:pos="4248"/>
          <w:tab w:val="left" w:pos="4956"/>
          <w:tab w:val="left" w:pos="5664"/>
          <w:tab w:val="left" w:pos="6372"/>
        </w:tabs>
        <w:spacing w:line="360" w:lineRule="auto"/>
        <w:rPr>
          <w:rFonts w:ascii="Arial" w:eastAsia="ArialMT" w:hAnsi="Arial" w:cs="Arial"/>
          <w:color w:val="auto"/>
          <w:sz w:val="20"/>
          <w:lang w:eastAsia="zh-TW" w:bidi="he-IL"/>
        </w:rPr>
      </w:pPr>
    </w:p>
    <w:p w14:paraId="78A9C5AC" w14:textId="68A0FCBB" w:rsidR="004B778B" w:rsidRPr="00D85533" w:rsidRDefault="004B778B" w:rsidP="004B778B">
      <w:pPr>
        <w:pStyle w:val="Standard1"/>
        <w:tabs>
          <w:tab w:val="left" w:pos="708"/>
          <w:tab w:val="left" w:pos="1416"/>
          <w:tab w:val="left" w:pos="2124"/>
          <w:tab w:val="left" w:pos="2832"/>
          <w:tab w:val="left" w:pos="3540"/>
          <w:tab w:val="left" w:pos="4248"/>
          <w:tab w:val="left" w:pos="4956"/>
          <w:tab w:val="left" w:pos="5664"/>
          <w:tab w:val="left" w:pos="6372"/>
        </w:tabs>
        <w:suppressAutoHyphens w:val="0"/>
        <w:spacing w:line="360" w:lineRule="auto"/>
        <w:rPr>
          <w:rFonts w:ascii="Arial" w:hAnsi="Arial"/>
          <w:b/>
          <w:color w:val="auto"/>
          <w:sz w:val="22"/>
        </w:rPr>
      </w:pPr>
      <w:r w:rsidRPr="00D85533">
        <w:rPr>
          <w:rFonts w:ascii="Arial" w:hAnsi="Arial"/>
          <w:b/>
          <w:color w:val="auto"/>
          <w:sz w:val="22"/>
        </w:rPr>
        <w:t>Abdruck kostenlos – Beleg erbeten.</w:t>
      </w:r>
    </w:p>
    <w:p w14:paraId="030C83AE" w14:textId="77777777" w:rsidR="004B778B" w:rsidRPr="00D85533" w:rsidRDefault="004B778B" w:rsidP="004B778B">
      <w:pPr>
        <w:pStyle w:val="Standard1"/>
        <w:tabs>
          <w:tab w:val="left" w:pos="708"/>
          <w:tab w:val="left" w:pos="1416"/>
          <w:tab w:val="left" w:pos="2124"/>
          <w:tab w:val="left" w:pos="2832"/>
          <w:tab w:val="left" w:pos="3540"/>
          <w:tab w:val="left" w:pos="4248"/>
          <w:tab w:val="left" w:pos="4956"/>
          <w:tab w:val="left" w:pos="5664"/>
          <w:tab w:val="left" w:pos="6372"/>
        </w:tabs>
        <w:suppressAutoHyphens w:val="0"/>
        <w:spacing w:line="360" w:lineRule="auto"/>
        <w:rPr>
          <w:rFonts w:ascii="Arial" w:hAnsi="Arial"/>
          <w:b/>
          <w:color w:val="auto"/>
          <w:sz w:val="22"/>
        </w:rPr>
      </w:pPr>
    </w:p>
    <w:tbl>
      <w:tblPr>
        <w:tblStyle w:val="Tabellenraster"/>
        <w:tblW w:w="0" w:type="auto"/>
        <w:tblLook w:val="04A0" w:firstRow="1" w:lastRow="0" w:firstColumn="1" w:lastColumn="0" w:noHBand="0" w:noVBand="1"/>
      </w:tblPr>
      <w:tblGrid>
        <w:gridCol w:w="4531"/>
        <w:gridCol w:w="4531"/>
      </w:tblGrid>
      <w:tr w:rsidR="004B778B" w:rsidRPr="007F7D3E" w14:paraId="2F2BE64C" w14:textId="77777777" w:rsidTr="004B778B">
        <w:tc>
          <w:tcPr>
            <w:tcW w:w="4531" w:type="dxa"/>
          </w:tcPr>
          <w:p w14:paraId="1A277E58" w14:textId="77777777" w:rsidR="004B778B" w:rsidRPr="00D85533" w:rsidRDefault="004B778B" w:rsidP="004B778B">
            <w:pPr>
              <w:pStyle w:val="Textkrper"/>
              <w:spacing w:line="240" w:lineRule="auto"/>
              <w:ind w:right="-108"/>
              <w:rPr>
                <w:b/>
                <w:sz w:val="18"/>
                <w:szCs w:val="18"/>
              </w:rPr>
            </w:pPr>
          </w:p>
          <w:p w14:paraId="49041DDE" w14:textId="4AE6FA92" w:rsidR="004B778B" w:rsidRPr="00D85533" w:rsidRDefault="004B778B" w:rsidP="004B778B">
            <w:pPr>
              <w:pStyle w:val="Textkrper"/>
              <w:spacing w:line="240" w:lineRule="auto"/>
              <w:ind w:right="-108"/>
              <w:rPr>
                <w:b/>
                <w:sz w:val="18"/>
                <w:szCs w:val="18"/>
              </w:rPr>
            </w:pPr>
            <w:r w:rsidRPr="00D85533">
              <w:rPr>
                <w:b/>
                <w:sz w:val="18"/>
                <w:szCs w:val="18"/>
              </w:rPr>
              <w:t>Redaktionsanfragen</w:t>
            </w:r>
          </w:p>
          <w:p w14:paraId="2194FE29" w14:textId="77777777" w:rsidR="004B778B" w:rsidRPr="00D85533" w:rsidRDefault="004B778B" w:rsidP="004B778B">
            <w:pPr>
              <w:pStyle w:val="Textkrper"/>
              <w:spacing w:line="240" w:lineRule="auto"/>
              <w:ind w:right="-108"/>
              <w:rPr>
                <w:b/>
              </w:rPr>
            </w:pPr>
          </w:p>
          <w:p w14:paraId="3DFAB9FF"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Agentur Dr. Lantzsch</w:t>
            </w:r>
          </w:p>
          <w:p w14:paraId="56BE3823"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Jörg Lantzsch</w:t>
            </w:r>
          </w:p>
          <w:p w14:paraId="5A7C8203" w14:textId="22AE1183" w:rsidR="004B778B" w:rsidRPr="00D85533" w:rsidRDefault="000F71D2" w:rsidP="004B778B">
            <w:pPr>
              <w:ind w:right="-108"/>
              <w:jc w:val="both"/>
              <w:rPr>
                <w:rFonts w:ascii="Arial" w:hAnsi="Arial"/>
                <w:sz w:val="18"/>
                <w:szCs w:val="18"/>
              </w:rPr>
            </w:pPr>
            <w:r w:rsidRPr="00D85533">
              <w:rPr>
                <w:rFonts w:ascii="Arial" w:hAnsi="Arial"/>
                <w:sz w:val="18"/>
                <w:szCs w:val="18"/>
              </w:rPr>
              <w:t>Müllerstr. 5</w:t>
            </w:r>
          </w:p>
          <w:p w14:paraId="75948B1F"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65183 Wiesbaden</w:t>
            </w:r>
          </w:p>
          <w:p w14:paraId="5EAA22E4"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www.drlantzsch.de</w:t>
            </w:r>
          </w:p>
          <w:p w14:paraId="40095DC5" w14:textId="77777777" w:rsidR="004B778B" w:rsidRDefault="004B778B" w:rsidP="004B778B">
            <w:pPr>
              <w:ind w:right="-108"/>
              <w:jc w:val="both"/>
              <w:rPr>
                <w:rFonts w:ascii="Arial" w:hAnsi="Arial"/>
                <w:sz w:val="18"/>
                <w:szCs w:val="18"/>
              </w:rPr>
            </w:pPr>
            <w:r w:rsidRPr="00D85533">
              <w:rPr>
                <w:rFonts w:ascii="Arial" w:hAnsi="Arial"/>
                <w:sz w:val="18"/>
                <w:szCs w:val="18"/>
              </w:rPr>
              <w:t>Tel.: 0611-205 93 71</w:t>
            </w:r>
          </w:p>
          <w:p w14:paraId="05F4E24B" w14:textId="77777777" w:rsidR="00FE65A4" w:rsidRPr="00D85533" w:rsidRDefault="00FE65A4" w:rsidP="004B778B">
            <w:pPr>
              <w:ind w:right="-108"/>
              <w:jc w:val="both"/>
              <w:rPr>
                <w:rFonts w:ascii="Arial" w:hAnsi="Arial"/>
                <w:sz w:val="18"/>
                <w:szCs w:val="18"/>
              </w:rPr>
            </w:pPr>
          </w:p>
          <w:p w14:paraId="5D7D856D" w14:textId="77777777" w:rsidR="004B778B" w:rsidRDefault="004B778B" w:rsidP="004B778B">
            <w:pPr>
              <w:ind w:right="-108"/>
              <w:jc w:val="both"/>
              <w:rPr>
                <w:rFonts w:ascii="Arial" w:hAnsi="Arial"/>
                <w:sz w:val="18"/>
                <w:szCs w:val="18"/>
                <w:lang w:val="pt-BR"/>
              </w:rPr>
            </w:pPr>
            <w:r w:rsidRPr="00D85533">
              <w:rPr>
                <w:rFonts w:ascii="Arial" w:hAnsi="Arial"/>
                <w:sz w:val="18"/>
                <w:szCs w:val="18"/>
                <w:lang w:val="pt-BR"/>
              </w:rPr>
              <w:t xml:space="preserve">E-Mail: </w:t>
            </w:r>
            <w:r w:rsidRPr="00FE65A4">
              <w:rPr>
                <w:rStyle w:val="Hyperlink"/>
                <w:rFonts w:ascii="Arial" w:eastAsia="Times New Roman" w:hAnsi="Arial" w:cs="Arial"/>
                <w:color w:val="auto"/>
                <w:kern w:val="1"/>
                <w:sz w:val="18"/>
                <w:szCs w:val="18"/>
                <w:lang w:eastAsia="de-DE" w:bidi="ar-SA"/>
              </w:rPr>
              <w:t>info@drlantzsch.de</w:t>
            </w:r>
          </w:p>
          <w:p w14:paraId="135B4C88" w14:textId="58570749" w:rsidR="00FE65A4" w:rsidRPr="00D85533" w:rsidRDefault="00FE65A4" w:rsidP="004B778B">
            <w:pPr>
              <w:ind w:right="-108"/>
              <w:jc w:val="both"/>
              <w:rPr>
                <w:rFonts w:eastAsia="ArialMT" w:cs="Arial"/>
                <w:b/>
                <w:bCs/>
                <w:sz w:val="20"/>
                <w:lang w:val="pt-BR"/>
              </w:rPr>
            </w:pPr>
          </w:p>
        </w:tc>
        <w:tc>
          <w:tcPr>
            <w:tcW w:w="4531" w:type="dxa"/>
          </w:tcPr>
          <w:p w14:paraId="016707C0" w14:textId="77777777" w:rsidR="004B778B" w:rsidRPr="00D85533" w:rsidRDefault="004B778B" w:rsidP="004B778B">
            <w:pPr>
              <w:pStyle w:val="Textkrper"/>
              <w:spacing w:line="240" w:lineRule="auto"/>
              <w:ind w:right="-108"/>
              <w:rPr>
                <w:b/>
                <w:sz w:val="18"/>
                <w:szCs w:val="18"/>
                <w:lang w:val="pt-BR"/>
              </w:rPr>
            </w:pPr>
          </w:p>
          <w:p w14:paraId="5310A97B" w14:textId="7826BE7F" w:rsidR="004B778B" w:rsidRPr="00D85533" w:rsidRDefault="004B778B" w:rsidP="004B778B">
            <w:pPr>
              <w:pStyle w:val="Textkrper"/>
              <w:spacing w:line="240" w:lineRule="auto"/>
              <w:ind w:right="-108"/>
              <w:rPr>
                <w:b/>
                <w:sz w:val="18"/>
                <w:szCs w:val="18"/>
                <w:lang w:val="pt-BR"/>
              </w:rPr>
            </w:pPr>
            <w:proofErr w:type="spellStart"/>
            <w:r w:rsidRPr="00D85533">
              <w:rPr>
                <w:b/>
                <w:sz w:val="18"/>
                <w:szCs w:val="18"/>
                <w:lang w:val="pt-BR"/>
              </w:rPr>
              <w:t>Kontakt</w:t>
            </w:r>
            <w:proofErr w:type="spellEnd"/>
          </w:p>
          <w:p w14:paraId="208CE5C2" w14:textId="77777777" w:rsidR="004B778B" w:rsidRPr="00D85533" w:rsidRDefault="004B778B" w:rsidP="004B778B">
            <w:pPr>
              <w:pStyle w:val="Textkrper"/>
              <w:spacing w:line="240" w:lineRule="auto"/>
              <w:ind w:right="-108"/>
              <w:rPr>
                <w:b/>
                <w:lang w:val="pt-BR"/>
              </w:rPr>
            </w:pPr>
          </w:p>
          <w:p w14:paraId="4142B936" w14:textId="77777777" w:rsidR="004B778B" w:rsidRPr="00D85533" w:rsidRDefault="004B778B" w:rsidP="004B778B">
            <w:pPr>
              <w:ind w:right="-108"/>
              <w:jc w:val="both"/>
              <w:rPr>
                <w:rFonts w:ascii="Arial" w:hAnsi="Arial"/>
                <w:sz w:val="18"/>
                <w:szCs w:val="18"/>
                <w:lang w:val="pt-BR"/>
              </w:rPr>
            </w:pPr>
            <w:proofErr w:type="spellStart"/>
            <w:r w:rsidRPr="00D85533">
              <w:rPr>
                <w:rFonts w:ascii="Arial" w:hAnsi="Arial"/>
                <w:sz w:val="18"/>
                <w:szCs w:val="18"/>
                <w:lang w:val="pt-BR"/>
              </w:rPr>
              <w:t>ifm</w:t>
            </w:r>
            <w:proofErr w:type="spellEnd"/>
            <w:r w:rsidRPr="00D85533">
              <w:rPr>
                <w:rFonts w:ascii="Arial" w:hAnsi="Arial"/>
                <w:sz w:val="18"/>
                <w:szCs w:val="18"/>
                <w:lang w:val="pt-BR"/>
              </w:rPr>
              <w:t xml:space="preserve"> </w:t>
            </w:r>
            <w:proofErr w:type="spellStart"/>
            <w:r w:rsidRPr="00D85533">
              <w:rPr>
                <w:rFonts w:ascii="Arial" w:hAnsi="Arial"/>
                <w:sz w:val="18"/>
                <w:szCs w:val="18"/>
                <w:lang w:val="pt-BR"/>
              </w:rPr>
              <w:t>electronic</w:t>
            </w:r>
            <w:proofErr w:type="spellEnd"/>
            <w:r w:rsidRPr="00D85533">
              <w:rPr>
                <w:rFonts w:ascii="Arial" w:hAnsi="Arial"/>
                <w:sz w:val="18"/>
                <w:szCs w:val="18"/>
                <w:lang w:val="pt-BR"/>
              </w:rPr>
              <w:t xml:space="preserve"> </w:t>
            </w:r>
            <w:proofErr w:type="spellStart"/>
            <w:r w:rsidRPr="00D85533">
              <w:rPr>
                <w:rFonts w:ascii="Arial" w:hAnsi="Arial"/>
                <w:sz w:val="18"/>
                <w:szCs w:val="18"/>
                <w:lang w:val="pt-BR"/>
              </w:rPr>
              <w:t>gmbh</w:t>
            </w:r>
            <w:proofErr w:type="spellEnd"/>
          </w:p>
          <w:p w14:paraId="6E3D22ED" w14:textId="225EC6D6" w:rsidR="001011E9" w:rsidRPr="00D85533" w:rsidRDefault="001011E9" w:rsidP="004B778B">
            <w:pPr>
              <w:ind w:right="-108"/>
              <w:jc w:val="both"/>
              <w:rPr>
                <w:rFonts w:ascii="Arial" w:hAnsi="Arial"/>
                <w:sz w:val="18"/>
                <w:szCs w:val="18"/>
                <w:lang w:val="pt-BR"/>
              </w:rPr>
            </w:pPr>
            <w:r w:rsidRPr="00D85533">
              <w:rPr>
                <w:rFonts w:ascii="Arial" w:hAnsi="Arial"/>
                <w:sz w:val="18"/>
                <w:szCs w:val="18"/>
                <w:lang w:val="pt-BR"/>
              </w:rPr>
              <w:t xml:space="preserve">Simone </w:t>
            </w:r>
            <w:proofErr w:type="spellStart"/>
            <w:r w:rsidRPr="00D85533">
              <w:rPr>
                <w:rFonts w:ascii="Arial" w:hAnsi="Arial"/>
                <w:sz w:val="18"/>
                <w:szCs w:val="18"/>
                <w:lang w:val="pt-BR"/>
              </w:rPr>
              <w:t>Felderhoff</w:t>
            </w:r>
            <w:proofErr w:type="spellEnd"/>
          </w:p>
          <w:p w14:paraId="37C82B2D"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Friedrichstr. 1</w:t>
            </w:r>
          </w:p>
          <w:p w14:paraId="152D4008"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45128 Essen</w:t>
            </w:r>
          </w:p>
          <w:p w14:paraId="03FE2EDA"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www.ifm.com</w:t>
            </w:r>
          </w:p>
          <w:p w14:paraId="495820A9" w14:textId="77777777" w:rsidR="004B778B" w:rsidRPr="00D85533" w:rsidRDefault="004B778B" w:rsidP="004B778B">
            <w:pPr>
              <w:ind w:right="-108"/>
              <w:rPr>
                <w:rFonts w:ascii="Arial" w:hAnsi="Arial"/>
                <w:sz w:val="18"/>
                <w:szCs w:val="18"/>
              </w:rPr>
            </w:pPr>
            <w:r w:rsidRPr="00D85533">
              <w:rPr>
                <w:rFonts w:ascii="Arial" w:hAnsi="Arial"/>
                <w:sz w:val="18"/>
                <w:szCs w:val="18"/>
              </w:rPr>
              <w:t>Tel.: 0201-24 22-0</w:t>
            </w:r>
          </w:p>
          <w:p w14:paraId="54E9C777" w14:textId="77777777" w:rsidR="004B778B" w:rsidRPr="00D85533" w:rsidRDefault="004B778B" w:rsidP="004B778B">
            <w:pPr>
              <w:ind w:right="-108"/>
              <w:jc w:val="both"/>
              <w:rPr>
                <w:rFonts w:ascii="Arial" w:hAnsi="Arial"/>
                <w:sz w:val="18"/>
                <w:szCs w:val="18"/>
              </w:rPr>
            </w:pPr>
            <w:r w:rsidRPr="00D85533">
              <w:rPr>
                <w:rFonts w:ascii="Arial" w:hAnsi="Arial"/>
                <w:sz w:val="18"/>
                <w:szCs w:val="18"/>
              </w:rPr>
              <w:t>Fax.: 0201-24 22-1200</w:t>
            </w:r>
          </w:p>
          <w:p w14:paraId="5270C29E" w14:textId="77777777" w:rsidR="004B778B" w:rsidRPr="007F7D3E" w:rsidRDefault="004B778B" w:rsidP="004B778B">
            <w:pPr>
              <w:pStyle w:val="Textkrper"/>
              <w:spacing w:line="320" w:lineRule="atLeast"/>
              <w:ind w:right="176"/>
              <w:rPr>
                <w:rStyle w:val="Hyperlink"/>
                <w:color w:val="auto"/>
                <w:sz w:val="18"/>
                <w:szCs w:val="18"/>
              </w:rPr>
            </w:pPr>
            <w:r w:rsidRPr="00D85533">
              <w:rPr>
                <w:sz w:val="18"/>
                <w:szCs w:val="18"/>
              </w:rPr>
              <w:t xml:space="preserve">E-Mail: </w:t>
            </w:r>
            <w:hyperlink r:id="rId12" w:history="1">
              <w:r w:rsidRPr="00D85533">
                <w:rPr>
                  <w:rStyle w:val="Hyperlink"/>
                  <w:color w:val="auto"/>
                  <w:sz w:val="18"/>
                  <w:szCs w:val="18"/>
                </w:rPr>
                <w:t>presse@ifm.com</w:t>
              </w:r>
            </w:hyperlink>
          </w:p>
          <w:p w14:paraId="3093BFA5" w14:textId="1DBF641F" w:rsidR="004B778B" w:rsidRPr="007F7D3E" w:rsidRDefault="004B778B" w:rsidP="004B778B">
            <w:pPr>
              <w:pStyle w:val="Textkrper"/>
              <w:spacing w:line="320" w:lineRule="atLeast"/>
              <w:ind w:right="176"/>
              <w:rPr>
                <w:rFonts w:eastAsia="ArialMT" w:cs="Arial"/>
                <w:b/>
                <w:bCs/>
                <w:sz w:val="20"/>
                <w:lang w:val="pt-BR"/>
              </w:rPr>
            </w:pPr>
          </w:p>
        </w:tc>
      </w:tr>
    </w:tbl>
    <w:p w14:paraId="0CDD1761" w14:textId="77777777" w:rsidR="004B778B" w:rsidRPr="007F7D3E" w:rsidRDefault="004B778B" w:rsidP="004B778B">
      <w:pPr>
        <w:pStyle w:val="Textkrper"/>
        <w:spacing w:line="320" w:lineRule="atLeast"/>
        <w:ind w:right="176"/>
        <w:rPr>
          <w:rFonts w:eastAsia="ArialMT" w:cs="Arial"/>
          <w:b/>
          <w:bCs/>
          <w:sz w:val="20"/>
          <w:lang w:val="pt-BR"/>
        </w:rPr>
      </w:pPr>
    </w:p>
    <w:sectPr w:rsidR="004B778B" w:rsidRPr="007F7D3E" w:rsidSect="00D54D18">
      <w:headerReference w:type="default" r:id="rId13"/>
      <w:footerReference w:type="even" r:id="rId14"/>
      <w:footerReference w:type="first" r:id="rId15"/>
      <w:pgSz w:w="11906" w:h="16838"/>
      <w:pgMar w:top="2355"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BB7511" w14:textId="77777777" w:rsidR="00F75254" w:rsidRDefault="00F75254" w:rsidP="004B778B">
      <w:pPr>
        <w:spacing w:after="0" w:line="240" w:lineRule="auto"/>
      </w:pPr>
      <w:r>
        <w:separator/>
      </w:r>
    </w:p>
  </w:endnote>
  <w:endnote w:type="continuationSeparator" w:id="0">
    <w:p w14:paraId="1B0C3C26" w14:textId="77777777" w:rsidR="00F75254" w:rsidRDefault="00F75254" w:rsidP="004B7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ヒラギノ角ゴ Pro W3">
    <w:altName w:val="Yu Gothic"/>
    <w:panose1 w:val="020B0300000000000000"/>
    <w:charset w:val="80"/>
    <w:family w:val="swiss"/>
    <w:pitch w:val="variable"/>
    <w:sig w:usb0="E00002FF"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8E95D3" w14:textId="6F369239" w:rsidR="0024222E" w:rsidRDefault="0024222E">
    <w:pPr>
      <w:pStyle w:val="Fuzeile"/>
    </w:pPr>
    <w:r>
      <w:rPr>
        <w:noProof/>
      </w:rPr>
      <mc:AlternateContent>
        <mc:Choice Requires="wps">
          <w:drawing>
            <wp:anchor distT="0" distB="0" distL="0" distR="0" simplePos="0" relativeHeight="251659264" behindDoc="0" locked="0" layoutInCell="1" allowOverlap="1" wp14:anchorId="1B947E5C" wp14:editId="4DE6C544">
              <wp:simplePos x="635" y="635"/>
              <wp:positionH relativeFrom="page">
                <wp:align>center</wp:align>
              </wp:positionH>
              <wp:positionV relativeFrom="page">
                <wp:align>bottom</wp:align>
              </wp:positionV>
              <wp:extent cx="516255" cy="357505"/>
              <wp:effectExtent l="0" t="0" r="17145" b="0"/>
              <wp:wrapNone/>
              <wp:docPr id="44283523" name="Textfeld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1847B2E7" w14:textId="11A70643" w:rsidR="0024222E" w:rsidRPr="0024222E" w:rsidRDefault="0024222E" w:rsidP="0024222E">
                          <w:pPr>
                            <w:spacing w:after="0"/>
                            <w:rPr>
                              <w:rFonts w:ascii="Calibri" w:eastAsia="Calibri" w:hAnsi="Calibri" w:cs="Calibri"/>
                              <w:noProof/>
                              <w:color w:val="000000"/>
                              <w:sz w:val="20"/>
                              <w:szCs w:val="20"/>
                            </w:rPr>
                          </w:pPr>
                          <w:r w:rsidRPr="0024222E">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947E5C" id="_x0000_t202" coordsize="21600,21600" o:spt="202" path="m,l,21600r21600,l21600,xe">
              <v:stroke joinstyle="miter"/>
              <v:path gradientshapeok="t" o:connecttype="rect"/>
            </v:shapetype>
            <v:shape id="Textfeld 2" o:spid="_x0000_s1026" type="#_x0000_t202" alt="INTERNAL" style="position:absolute;margin-left:0;margin-top:0;width:40.6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" filled="f" stroked="f">
              <v:textbox style="mso-fit-shape-to-text:t" inset="0,0,0,15pt">
                <w:txbxContent>
                  <w:p w14:paraId="1847B2E7" w14:textId="11A70643" w:rsidR="0024222E" w:rsidRPr="0024222E" w:rsidRDefault="0024222E" w:rsidP="0024222E">
                    <w:pPr>
                      <w:spacing w:after="0"/>
                      <w:rPr>
                        <w:rFonts w:ascii="Calibri" w:eastAsia="Calibri" w:hAnsi="Calibri" w:cs="Calibri"/>
                        <w:noProof/>
                        <w:color w:val="000000"/>
                        <w:sz w:val="20"/>
                        <w:szCs w:val="20"/>
                      </w:rPr>
                    </w:pPr>
                    <w:r w:rsidRPr="0024222E">
                      <w:rPr>
                        <w:rFonts w:ascii="Calibri" w:eastAsia="Calibri" w:hAnsi="Calibri" w:cs="Calibri"/>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306285" w14:textId="42791CB5" w:rsidR="0024222E" w:rsidRDefault="0024222E">
    <w:pPr>
      <w:pStyle w:val="Fuzeile"/>
    </w:pPr>
    <w:r>
      <w:rPr>
        <w:noProof/>
      </w:rPr>
      <mc:AlternateContent>
        <mc:Choice Requires="wps">
          <w:drawing>
            <wp:anchor distT="0" distB="0" distL="0" distR="0" simplePos="0" relativeHeight="251658240" behindDoc="0" locked="0" layoutInCell="1" allowOverlap="1" wp14:anchorId="3B4F24B2" wp14:editId="74A0D21B">
              <wp:simplePos x="635" y="635"/>
              <wp:positionH relativeFrom="page">
                <wp:align>center</wp:align>
              </wp:positionH>
              <wp:positionV relativeFrom="page">
                <wp:align>bottom</wp:align>
              </wp:positionV>
              <wp:extent cx="516255" cy="357505"/>
              <wp:effectExtent l="0" t="0" r="17145" b="0"/>
              <wp:wrapNone/>
              <wp:docPr id="42638713" name="Textfeld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48CBF523" w14:textId="53880F5D" w:rsidR="0024222E" w:rsidRPr="0024222E" w:rsidRDefault="0024222E" w:rsidP="0024222E">
                          <w:pPr>
                            <w:spacing w:after="0"/>
                            <w:rPr>
                              <w:rFonts w:ascii="Calibri" w:eastAsia="Calibri" w:hAnsi="Calibri" w:cs="Calibri"/>
                              <w:noProof/>
                              <w:color w:val="000000"/>
                              <w:sz w:val="20"/>
                              <w:szCs w:val="20"/>
                            </w:rPr>
                          </w:pPr>
                          <w:r w:rsidRPr="0024222E">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4F24B2" id="_x0000_t202" coordsize="21600,21600" o:spt="202" path="m,l,21600r21600,l21600,xe">
              <v:stroke joinstyle="miter"/>
              <v:path gradientshapeok="t" o:connecttype="rect"/>
            </v:shapetype>
            <v:shape id="Textfeld 1" o:spid="_x0000_s1027" type="#_x0000_t202" alt="INTERNAL" style="position:absolute;margin-left:0;margin-top:0;width:40.6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" filled="f" stroked="f">
              <v:textbox style="mso-fit-shape-to-text:t" inset="0,0,0,15pt">
                <w:txbxContent>
                  <w:p w14:paraId="48CBF523" w14:textId="53880F5D" w:rsidR="0024222E" w:rsidRPr="0024222E" w:rsidRDefault="0024222E" w:rsidP="0024222E">
                    <w:pPr>
                      <w:spacing w:after="0"/>
                      <w:rPr>
                        <w:rFonts w:ascii="Calibri" w:eastAsia="Calibri" w:hAnsi="Calibri" w:cs="Calibri"/>
                        <w:noProof/>
                        <w:color w:val="000000"/>
                        <w:sz w:val="20"/>
                        <w:szCs w:val="20"/>
                      </w:rPr>
                    </w:pPr>
                    <w:r w:rsidRPr="0024222E">
                      <w:rPr>
                        <w:rFonts w:ascii="Calibri" w:eastAsia="Calibri" w:hAnsi="Calibri" w:cs="Calibri"/>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744E135" w14:textId="77777777" w:rsidR="00F75254" w:rsidRDefault="00F75254" w:rsidP="004B778B">
      <w:pPr>
        <w:spacing w:after="0" w:line="240" w:lineRule="auto"/>
      </w:pPr>
      <w:r>
        <w:separator/>
      </w:r>
    </w:p>
  </w:footnote>
  <w:footnote w:type="continuationSeparator" w:id="0">
    <w:p w14:paraId="151D1BF7" w14:textId="77777777" w:rsidR="00F75254" w:rsidRDefault="00F75254" w:rsidP="004B7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BD854B" w14:textId="728FA4A2" w:rsidR="004B778B" w:rsidRDefault="004B778B" w:rsidP="004B778B">
    <w:pPr>
      <w:pStyle w:val="Kopfzeile"/>
      <w:jc w:val="right"/>
    </w:pPr>
    <w:r w:rsidRPr="004B778B">
      <w:rPr>
        <w:noProof/>
      </w:rPr>
      <w:drawing>
        <wp:inline distT="0" distB="0" distL="0" distR="0" wp14:anchorId="0BABE1CD" wp14:editId="0512DBE4">
          <wp:extent cx="723900" cy="7239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2390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71F294C"/>
    <w:multiLevelType w:val="multilevel"/>
    <w:tmpl w:val="F6BA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B0719A"/>
    <w:multiLevelType w:val="multilevel"/>
    <w:tmpl w:val="FB9C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0717F6"/>
    <w:multiLevelType w:val="hybridMultilevel"/>
    <w:tmpl w:val="729EA122"/>
    <w:lvl w:ilvl="0" w:tplc="F82A1D46">
      <w:numFmt w:val="bullet"/>
      <w:lvlText w:val="-"/>
      <w:lvlJc w:val="left"/>
      <w:pPr>
        <w:ind w:left="720" w:hanging="360"/>
      </w:pPr>
      <w:rPr>
        <w:rFonts w:ascii="Arial" w:eastAsia="ArialMT"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07C0E52"/>
    <w:multiLevelType w:val="hybridMultilevel"/>
    <w:tmpl w:val="349EED72"/>
    <w:lvl w:ilvl="0" w:tplc="04070001">
      <w:start w:val="1"/>
      <w:numFmt w:val="bullet"/>
      <w:lvlText w:val=""/>
      <w:lvlJc w:val="left"/>
      <w:pPr>
        <w:ind w:left="153" w:hanging="360"/>
      </w:pPr>
      <w:rPr>
        <w:rFonts w:ascii="Symbol" w:hAnsi="Symbol" w:hint="default"/>
      </w:rPr>
    </w:lvl>
    <w:lvl w:ilvl="1" w:tplc="04070003" w:tentative="1">
      <w:start w:val="1"/>
      <w:numFmt w:val="bullet"/>
      <w:lvlText w:val="o"/>
      <w:lvlJc w:val="left"/>
      <w:pPr>
        <w:ind w:left="873" w:hanging="360"/>
      </w:pPr>
      <w:rPr>
        <w:rFonts w:ascii="Courier New" w:hAnsi="Courier New" w:cs="Courier New" w:hint="default"/>
      </w:rPr>
    </w:lvl>
    <w:lvl w:ilvl="2" w:tplc="04070005" w:tentative="1">
      <w:start w:val="1"/>
      <w:numFmt w:val="bullet"/>
      <w:lvlText w:val=""/>
      <w:lvlJc w:val="left"/>
      <w:pPr>
        <w:ind w:left="1593" w:hanging="360"/>
      </w:pPr>
      <w:rPr>
        <w:rFonts w:ascii="Wingdings" w:hAnsi="Wingdings" w:hint="default"/>
      </w:rPr>
    </w:lvl>
    <w:lvl w:ilvl="3" w:tplc="04070001" w:tentative="1">
      <w:start w:val="1"/>
      <w:numFmt w:val="bullet"/>
      <w:lvlText w:val=""/>
      <w:lvlJc w:val="left"/>
      <w:pPr>
        <w:ind w:left="2313" w:hanging="360"/>
      </w:pPr>
      <w:rPr>
        <w:rFonts w:ascii="Symbol" w:hAnsi="Symbol" w:hint="default"/>
      </w:rPr>
    </w:lvl>
    <w:lvl w:ilvl="4" w:tplc="04070003" w:tentative="1">
      <w:start w:val="1"/>
      <w:numFmt w:val="bullet"/>
      <w:lvlText w:val="o"/>
      <w:lvlJc w:val="left"/>
      <w:pPr>
        <w:ind w:left="3033" w:hanging="360"/>
      </w:pPr>
      <w:rPr>
        <w:rFonts w:ascii="Courier New" w:hAnsi="Courier New" w:cs="Courier New" w:hint="default"/>
      </w:rPr>
    </w:lvl>
    <w:lvl w:ilvl="5" w:tplc="04070005" w:tentative="1">
      <w:start w:val="1"/>
      <w:numFmt w:val="bullet"/>
      <w:lvlText w:val=""/>
      <w:lvlJc w:val="left"/>
      <w:pPr>
        <w:ind w:left="3753" w:hanging="360"/>
      </w:pPr>
      <w:rPr>
        <w:rFonts w:ascii="Wingdings" w:hAnsi="Wingdings" w:hint="default"/>
      </w:rPr>
    </w:lvl>
    <w:lvl w:ilvl="6" w:tplc="04070001" w:tentative="1">
      <w:start w:val="1"/>
      <w:numFmt w:val="bullet"/>
      <w:lvlText w:val=""/>
      <w:lvlJc w:val="left"/>
      <w:pPr>
        <w:ind w:left="4473" w:hanging="360"/>
      </w:pPr>
      <w:rPr>
        <w:rFonts w:ascii="Symbol" w:hAnsi="Symbol" w:hint="default"/>
      </w:rPr>
    </w:lvl>
    <w:lvl w:ilvl="7" w:tplc="04070003" w:tentative="1">
      <w:start w:val="1"/>
      <w:numFmt w:val="bullet"/>
      <w:lvlText w:val="o"/>
      <w:lvlJc w:val="left"/>
      <w:pPr>
        <w:ind w:left="5193" w:hanging="360"/>
      </w:pPr>
      <w:rPr>
        <w:rFonts w:ascii="Courier New" w:hAnsi="Courier New" w:cs="Courier New" w:hint="default"/>
      </w:rPr>
    </w:lvl>
    <w:lvl w:ilvl="8" w:tplc="04070005" w:tentative="1">
      <w:start w:val="1"/>
      <w:numFmt w:val="bullet"/>
      <w:lvlText w:val=""/>
      <w:lvlJc w:val="left"/>
      <w:pPr>
        <w:ind w:left="5913" w:hanging="360"/>
      </w:pPr>
      <w:rPr>
        <w:rFonts w:ascii="Wingdings" w:hAnsi="Wingdings" w:hint="default"/>
      </w:rPr>
    </w:lvl>
  </w:abstractNum>
  <w:num w:numId="1" w16cid:durableId="1409840490">
    <w:abstractNumId w:val="0"/>
  </w:num>
  <w:num w:numId="2" w16cid:durableId="1152791629">
    <w:abstractNumId w:val="3"/>
  </w:num>
  <w:num w:numId="3" w16cid:durableId="1948586604">
    <w:abstractNumId w:val="2"/>
  </w:num>
  <w:num w:numId="4" w16cid:durableId="18155025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8B"/>
    <w:rsid w:val="00002B4F"/>
    <w:rsid w:val="000039B6"/>
    <w:rsid w:val="00004C53"/>
    <w:rsid w:val="00005FE6"/>
    <w:rsid w:val="00010427"/>
    <w:rsid w:val="00015BF9"/>
    <w:rsid w:val="0001694B"/>
    <w:rsid w:val="0002254B"/>
    <w:rsid w:val="00032644"/>
    <w:rsid w:val="00033F27"/>
    <w:rsid w:val="000372A8"/>
    <w:rsid w:val="00037ECF"/>
    <w:rsid w:val="00042722"/>
    <w:rsid w:val="000455E5"/>
    <w:rsid w:val="0005170B"/>
    <w:rsid w:val="00054787"/>
    <w:rsid w:val="00054F85"/>
    <w:rsid w:val="000648A6"/>
    <w:rsid w:val="000677AE"/>
    <w:rsid w:val="00070ADC"/>
    <w:rsid w:val="00070AF4"/>
    <w:rsid w:val="0007527B"/>
    <w:rsid w:val="00076A80"/>
    <w:rsid w:val="00080117"/>
    <w:rsid w:val="000838DF"/>
    <w:rsid w:val="00083CF7"/>
    <w:rsid w:val="00085AE0"/>
    <w:rsid w:val="00091964"/>
    <w:rsid w:val="000925A0"/>
    <w:rsid w:val="00092A4A"/>
    <w:rsid w:val="00094EE6"/>
    <w:rsid w:val="00096227"/>
    <w:rsid w:val="0009698C"/>
    <w:rsid w:val="000A0C9A"/>
    <w:rsid w:val="000A0DBE"/>
    <w:rsid w:val="000A36B0"/>
    <w:rsid w:val="000A3FBF"/>
    <w:rsid w:val="000A4FD3"/>
    <w:rsid w:val="000A71E3"/>
    <w:rsid w:val="000B4889"/>
    <w:rsid w:val="000B4F5F"/>
    <w:rsid w:val="000B5FBB"/>
    <w:rsid w:val="000B639C"/>
    <w:rsid w:val="000C3725"/>
    <w:rsid w:val="000C4AFD"/>
    <w:rsid w:val="000C4C49"/>
    <w:rsid w:val="000C7A5B"/>
    <w:rsid w:val="000D1CD3"/>
    <w:rsid w:val="000D34D9"/>
    <w:rsid w:val="000D3680"/>
    <w:rsid w:val="000D6D52"/>
    <w:rsid w:val="000D7A56"/>
    <w:rsid w:val="000E0CDA"/>
    <w:rsid w:val="000E117B"/>
    <w:rsid w:val="000E37CC"/>
    <w:rsid w:val="000E5F83"/>
    <w:rsid w:val="000E606C"/>
    <w:rsid w:val="000F4296"/>
    <w:rsid w:val="000F4C55"/>
    <w:rsid w:val="000F71D2"/>
    <w:rsid w:val="000F7662"/>
    <w:rsid w:val="00100E58"/>
    <w:rsid w:val="001011E9"/>
    <w:rsid w:val="00101DA0"/>
    <w:rsid w:val="00103DE3"/>
    <w:rsid w:val="00106149"/>
    <w:rsid w:val="00115AC2"/>
    <w:rsid w:val="00116EA0"/>
    <w:rsid w:val="00117CE9"/>
    <w:rsid w:val="00121867"/>
    <w:rsid w:val="00122CB0"/>
    <w:rsid w:val="00123933"/>
    <w:rsid w:val="00124F2C"/>
    <w:rsid w:val="001257ED"/>
    <w:rsid w:val="0012580E"/>
    <w:rsid w:val="0012681C"/>
    <w:rsid w:val="001337A2"/>
    <w:rsid w:val="00134731"/>
    <w:rsid w:val="00135E2E"/>
    <w:rsid w:val="00140519"/>
    <w:rsid w:val="00140986"/>
    <w:rsid w:val="0014453F"/>
    <w:rsid w:val="00144C7D"/>
    <w:rsid w:val="00144CBE"/>
    <w:rsid w:val="001460A0"/>
    <w:rsid w:val="00151FDD"/>
    <w:rsid w:val="00155712"/>
    <w:rsid w:val="00155859"/>
    <w:rsid w:val="00155E2B"/>
    <w:rsid w:val="0016161B"/>
    <w:rsid w:val="001659E5"/>
    <w:rsid w:val="001728F7"/>
    <w:rsid w:val="00173570"/>
    <w:rsid w:val="00173911"/>
    <w:rsid w:val="001747A0"/>
    <w:rsid w:val="00174911"/>
    <w:rsid w:val="00180EDA"/>
    <w:rsid w:val="00181441"/>
    <w:rsid w:val="00184AE4"/>
    <w:rsid w:val="00192914"/>
    <w:rsid w:val="00193AE5"/>
    <w:rsid w:val="001A26F2"/>
    <w:rsid w:val="001A57F4"/>
    <w:rsid w:val="001B0DBD"/>
    <w:rsid w:val="001B24BD"/>
    <w:rsid w:val="001B2F0F"/>
    <w:rsid w:val="001B4296"/>
    <w:rsid w:val="001C3B14"/>
    <w:rsid w:val="001C565E"/>
    <w:rsid w:val="001D183B"/>
    <w:rsid w:val="001D3BE5"/>
    <w:rsid w:val="001D66C7"/>
    <w:rsid w:val="001E0503"/>
    <w:rsid w:val="001E0B46"/>
    <w:rsid w:val="001E1717"/>
    <w:rsid w:val="001E7DAC"/>
    <w:rsid w:val="001F09D0"/>
    <w:rsid w:val="001F1E3F"/>
    <w:rsid w:val="001F3E0D"/>
    <w:rsid w:val="001F3F83"/>
    <w:rsid w:val="001F6D91"/>
    <w:rsid w:val="001F7840"/>
    <w:rsid w:val="001F7DA5"/>
    <w:rsid w:val="0020025A"/>
    <w:rsid w:val="0020091E"/>
    <w:rsid w:val="00201466"/>
    <w:rsid w:val="002037B5"/>
    <w:rsid w:val="002056C4"/>
    <w:rsid w:val="00206A85"/>
    <w:rsid w:val="00211E38"/>
    <w:rsid w:val="0022042F"/>
    <w:rsid w:val="002233E3"/>
    <w:rsid w:val="00225C6A"/>
    <w:rsid w:val="002275BA"/>
    <w:rsid w:val="00232D15"/>
    <w:rsid w:val="0023643C"/>
    <w:rsid w:val="00241D95"/>
    <w:rsid w:val="0024222E"/>
    <w:rsid w:val="00247E84"/>
    <w:rsid w:val="00250AEB"/>
    <w:rsid w:val="00251C1E"/>
    <w:rsid w:val="0025204B"/>
    <w:rsid w:val="00252DDC"/>
    <w:rsid w:val="00255C2C"/>
    <w:rsid w:val="00256552"/>
    <w:rsid w:val="00256707"/>
    <w:rsid w:val="00263014"/>
    <w:rsid w:val="002636CA"/>
    <w:rsid w:val="002647EE"/>
    <w:rsid w:val="00265F08"/>
    <w:rsid w:val="002669A6"/>
    <w:rsid w:val="00277B4E"/>
    <w:rsid w:val="0028009B"/>
    <w:rsid w:val="00281938"/>
    <w:rsid w:val="002842CC"/>
    <w:rsid w:val="00286BC7"/>
    <w:rsid w:val="00287097"/>
    <w:rsid w:val="002906A3"/>
    <w:rsid w:val="002908F2"/>
    <w:rsid w:val="00290C66"/>
    <w:rsid w:val="00296F5C"/>
    <w:rsid w:val="002A0398"/>
    <w:rsid w:val="002A11A8"/>
    <w:rsid w:val="002A152E"/>
    <w:rsid w:val="002B2172"/>
    <w:rsid w:val="002B26C3"/>
    <w:rsid w:val="002B4BAB"/>
    <w:rsid w:val="002B4C38"/>
    <w:rsid w:val="002B5A54"/>
    <w:rsid w:val="002B6942"/>
    <w:rsid w:val="002B721A"/>
    <w:rsid w:val="002C0D90"/>
    <w:rsid w:val="002C107E"/>
    <w:rsid w:val="002D110D"/>
    <w:rsid w:val="002D15FB"/>
    <w:rsid w:val="002D202E"/>
    <w:rsid w:val="002D2892"/>
    <w:rsid w:val="002D64BD"/>
    <w:rsid w:val="002E4BF1"/>
    <w:rsid w:val="002F1780"/>
    <w:rsid w:val="002F3CF9"/>
    <w:rsid w:val="002F66E0"/>
    <w:rsid w:val="00302D61"/>
    <w:rsid w:val="00303921"/>
    <w:rsid w:val="003041EF"/>
    <w:rsid w:val="003066DE"/>
    <w:rsid w:val="00311BD2"/>
    <w:rsid w:val="00312670"/>
    <w:rsid w:val="00314216"/>
    <w:rsid w:val="003227E9"/>
    <w:rsid w:val="003241AC"/>
    <w:rsid w:val="00326012"/>
    <w:rsid w:val="00330D70"/>
    <w:rsid w:val="00333DB7"/>
    <w:rsid w:val="003371CB"/>
    <w:rsid w:val="0034146B"/>
    <w:rsid w:val="003435FE"/>
    <w:rsid w:val="003449F4"/>
    <w:rsid w:val="00347B71"/>
    <w:rsid w:val="00351193"/>
    <w:rsid w:val="00351746"/>
    <w:rsid w:val="003525F9"/>
    <w:rsid w:val="0035339A"/>
    <w:rsid w:val="00353B5E"/>
    <w:rsid w:val="003576DA"/>
    <w:rsid w:val="00362482"/>
    <w:rsid w:val="00362C09"/>
    <w:rsid w:val="0036623F"/>
    <w:rsid w:val="00370396"/>
    <w:rsid w:val="00371AFA"/>
    <w:rsid w:val="0037282D"/>
    <w:rsid w:val="0037287D"/>
    <w:rsid w:val="00373162"/>
    <w:rsid w:val="0037539C"/>
    <w:rsid w:val="0038178C"/>
    <w:rsid w:val="00384A59"/>
    <w:rsid w:val="00384E35"/>
    <w:rsid w:val="00384E8A"/>
    <w:rsid w:val="00385122"/>
    <w:rsid w:val="00385184"/>
    <w:rsid w:val="00385B1F"/>
    <w:rsid w:val="00390419"/>
    <w:rsid w:val="00390BF0"/>
    <w:rsid w:val="00391AE6"/>
    <w:rsid w:val="0039687A"/>
    <w:rsid w:val="00397D72"/>
    <w:rsid w:val="003A06DB"/>
    <w:rsid w:val="003A1792"/>
    <w:rsid w:val="003A324F"/>
    <w:rsid w:val="003A3A79"/>
    <w:rsid w:val="003A67A0"/>
    <w:rsid w:val="003A7186"/>
    <w:rsid w:val="003B4D0D"/>
    <w:rsid w:val="003C2EF5"/>
    <w:rsid w:val="003C5D41"/>
    <w:rsid w:val="003D239E"/>
    <w:rsid w:val="003D3DCE"/>
    <w:rsid w:val="003D7FA5"/>
    <w:rsid w:val="003E131D"/>
    <w:rsid w:val="003E31E7"/>
    <w:rsid w:val="003E6B22"/>
    <w:rsid w:val="003E6EAB"/>
    <w:rsid w:val="003F0752"/>
    <w:rsid w:val="003F1289"/>
    <w:rsid w:val="003F1BA4"/>
    <w:rsid w:val="003F3320"/>
    <w:rsid w:val="0040561D"/>
    <w:rsid w:val="004079E1"/>
    <w:rsid w:val="00407D0A"/>
    <w:rsid w:val="0041354A"/>
    <w:rsid w:val="00414246"/>
    <w:rsid w:val="0041518A"/>
    <w:rsid w:val="00417E1E"/>
    <w:rsid w:val="0042511D"/>
    <w:rsid w:val="0042525C"/>
    <w:rsid w:val="004259AA"/>
    <w:rsid w:val="00426B79"/>
    <w:rsid w:val="00434145"/>
    <w:rsid w:val="00442402"/>
    <w:rsid w:val="00450909"/>
    <w:rsid w:val="00450C56"/>
    <w:rsid w:val="0045278A"/>
    <w:rsid w:val="0045744E"/>
    <w:rsid w:val="0045760C"/>
    <w:rsid w:val="004611BF"/>
    <w:rsid w:val="0046156B"/>
    <w:rsid w:val="00467C45"/>
    <w:rsid w:val="004710F3"/>
    <w:rsid w:val="00471324"/>
    <w:rsid w:val="00471391"/>
    <w:rsid w:val="00471F2D"/>
    <w:rsid w:val="00473760"/>
    <w:rsid w:val="00474C56"/>
    <w:rsid w:val="00475B6B"/>
    <w:rsid w:val="00475BD2"/>
    <w:rsid w:val="004770A6"/>
    <w:rsid w:val="00480E09"/>
    <w:rsid w:val="00482F71"/>
    <w:rsid w:val="00485CEF"/>
    <w:rsid w:val="004873A9"/>
    <w:rsid w:val="004930CC"/>
    <w:rsid w:val="00496BA5"/>
    <w:rsid w:val="00496C80"/>
    <w:rsid w:val="004970F7"/>
    <w:rsid w:val="004A26E6"/>
    <w:rsid w:val="004A4D10"/>
    <w:rsid w:val="004B0882"/>
    <w:rsid w:val="004B097D"/>
    <w:rsid w:val="004B1BEF"/>
    <w:rsid w:val="004B3C28"/>
    <w:rsid w:val="004B40AD"/>
    <w:rsid w:val="004B6B4D"/>
    <w:rsid w:val="004B709B"/>
    <w:rsid w:val="004B778B"/>
    <w:rsid w:val="004C164C"/>
    <w:rsid w:val="004C2380"/>
    <w:rsid w:val="004C381B"/>
    <w:rsid w:val="004C391E"/>
    <w:rsid w:val="004C4B31"/>
    <w:rsid w:val="004C6A20"/>
    <w:rsid w:val="004C75FC"/>
    <w:rsid w:val="004C7715"/>
    <w:rsid w:val="004D44C6"/>
    <w:rsid w:val="004D4EC7"/>
    <w:rsid w:val="004E248C"/>
    <w:rsid w:val="004E3992"/>
    <w:rsid w:val="004E3B28"/>
    <w:rsid w:val="004E3D45"/>
    <w:rsid w:val="004F3379"/>
    <w:rsid w:val="004F427E"/>
    <w:rsid w:val="004F54FA"/>
    <w:rsid w:val="004F6631"/>
    <w:rsid w:val="004F7818"/>
    <w:rsid w:val="0050005F"/>
    <w:rsid w:val="005035F1"/>
    <w:rsid w:val="00512409"/>
    <w:rsid w:val="005151BA"/>
    <w:rsid w:val="00517ED5"/>
    <w:rsid w:val="005208FE"/>
    <w:rsid w:val="00520987"/>
    <w:rsid w:val="005231AB"/>
    <w:rsid w:val="0052656A"/>
    <w:rsid w:val="005356A0"/>
    <w:rsid w:val="0054166A"/>
    <w:rsid w:val="00542D64"/>
    <w:rsid w:val="00547734"/>
    <w:rsid w:val="00550E4B"/>
    <w:rsid w:val="00552517"/>
    <w:rsid w:val="00554CD0"/>
    <w:rsid w:val="005557EB"/>
    <w:rsid w:val="0055649A"/>
    <w:rsid w:val="00557D53"/>
    <w:rsid w:val="005622EC"/>
    <w:rsid w:val="0056230A"/>
    <w:rsid w:val="0056388F"/>
    <w:rsid w:val="00565484"/>
    <w:rsid w:val="0056682C"/>
    <w:rsid w:val="00566B12"/>
    <w:rsid w:val="0057094A"/>
    <w:rsid w:val="00570CF7"/>
    <w:rsid w:val="00572F72"/>
    <w:rsid w:val="005748B0"/>
    <w:rsid w:val="00574F3D"/>
    <w:rsid w:val="00580A37"/>
    <w:rsid w:val="0058249C"/>
    <w:rsid w:val="00585198"/>
    <w:rsid w:val="00586515"/>
    <w:rsid w:val="00586DCD"/>
    <w:rsid w:val="00587C2D"/>
    <w:rsid w:val="00591A0B"/>
    <w:rsid w:val="00591F2B"/>
    <w:rsid w:val="005959F7"/>
    <w:rsid w:val="00595D28"/>
    <w:rsid w:val="0059784E"/>
    <w:rsid w:val="005A1B9E"/>
    <w:rsid w:val="005A1CEF"/>
    <w:rsid w:val="005A36AF"/>
    <w:rsid w:val="005A3B4C"/>
    <w:rsid w:val="005A41BB"/>
    <w:rsid w:val="005A4780"/>
    <w:rsid w:val="005B6515"/>
    <w:rsid w:val="005B654B"/>
    <w:rsid w:val="005B6DE7"/>
    <w:rsid w:val="005B6F9F"/>
    <w:rsid w:val="005B70D6"/>
    <w:rsid w:val="005B7876"/>
    <w:rsid w:val="005C02E3"/>
    <w:rsid w:val="005C0379"/>
    <w:rsid w:val="005C08BC"/>
    <w:rsid w:val="005C0F09"/>
    <w:rsid w:val="005C5C89"/>
    <w:rsid w:val="005C7240"/>
    <w:rsid w:val="005E0422"/>
    <w:rsid w:val="005E233A"/>
    <w:rsid w:val="005E3F21"/>
    <w:rsid w:val="005E4236"/>
    <w:rsid w:val="005E5685"/>
    <w:rsid w:val="005F258B"/>
    <w:rsid w:val="005F3D28"/>
    <w:rsid w:val="005F5337"/>
    <w:rsid w:val="005F6060"/>
    <w:rsid w:val="005F661D"/>
    <w:rsid w:val="00600028"/>
    <w:rsid w:val="00603F65"/>
    <w:rsid w:val="00606089"/>
    <w:rsid w:val="006066E9"/>
    <w:rsid w:val="006067C9"/>
    <w:rsid w:val="00612678"/>
    <w:rsid w:val="00612D67"/>
    <w:rsid w:val="0061338F"/>
    <w:rsid w:val="00613637"/>
    <w:rsid w:val="00614A2B"/>
    <w:rsid w:val="006225D1"/>
    <w:rsid w:val="00623AD9"/>
    <w:rsid w:val="00624745"/>
    <w:rsid w:val="00625B45"/>
    <w:rsid w:val="00631278"/>
    <w:rsid w:val="00632097"/>
    <w:rsid w:val="00650556"/>
    <w:rsid w:val="00653238"/>
    <w:rsid w:val="00660AC3"/>
    <w:rsid w:val="0066269A"/>
    <w:rsid w:val="00663EC6"/>
    <w:rsid w:val="00665729"/>
    <w:rsid w:val="00667259"/>
    <w:rsid w:val="00667495"/>
    <w:rsid w:val="00671D31"/>
    <w:rsid w:val="00673531"/>
    <w:rsid w:val="006735D8"/>
    <w:rsid w:val="00673CA3"/>
    <w:rsid w:val="00676081"/>
    <w:rsid w:val="006775DF"/>
    <w:rsid w:val="006811CC"/>
    <w:rsid w:val="006814E3"/>
    <w:rsid w:val="00682EE7"/>
    <w:rsid w:val="006933DD"/>
    <w:rsid w:val="0069445B"/>
    <w:rsid w:val="006A3358"/>
    <w:rsid w:val="006A669F"/>
    <w:rsid w:val="006B0B72"/>
    <w:rsid w:val="006B1968"/>
    <w:rsid w:val="006B242C"/>
    <w:rsid w:val="006B393C"/>
    <w:rsid w:val="006B3C88"/>
    <w:rsid w:val="006B4BBA"/>
    <w:rsid w:val="006B575E"/>
    <w:rsid w:val="006B6D44"/>
    <w:rsid w:val="006C5A00"/>
    <w:rsid w:val="006C6D66"/>
    <w:rsid w:val="006D48D9"/>
    <w:rsid w:val="006E0CE7"/>
    <w:rsid w:val="006E32E0"/>
    <w:rsid w:val="006F1831"/>
    <w:rsid w:val="006F2603"/>
    <w:rsid w:val="006F4C18"/>
    <w:rsid w:val="006F5ED3"/>
    <w:rsid w:val="00701466"/>
    <w:rsid w:val="007018EF"/>
    <w:rsid w:val="0070407A"/>
    <w:rsid w:val="00704467"/>
    <w:rsid w:val="00704624"/>
    <w:rsid w:val="0070652D"/>
    <w:rsid w:val="00710399"/>
    <w:rsid w:val="0071062B"/>
    <w:rsid w:val="007147E1"/>
    <w:rsid w:val="0071696C"/>
    <w:rsid w:val="00717458"/>
    <w:rsid w:val="00722BC7"/>
    <w:rsid w:val="0072362E"/>
    <w:rsid w:val="00725547"/>
    <w:rsid w:val="00727967"/>
    <w:rsid w:val="007302B7"/>
    <w:rsid w:val="0073190B"/>
    <w:rsid w:val="00736B20"/>
    <w:rsid w:val="00750C76"/>
    <w:rsid w:val="00752A4F"/>
    <w:rsid w:val="00753BD5"/>
    <w:rsid w:val="00754CC0"/>
    <w:rsid w:val="007570BD"/>
    <w:rsid w:val="00762AB8"/>
    <w:rsid w:val="00764E81"/>
    <w:rsid w:val="00766D1E"/>
    <w:rsid w:val="00766DEB"/>
    <w:rsid w:val="007677A8"/>
    <w:rsid w:val="00771B7D"/>
    <w:rsid w:val="00772100"/>
    <w:rsid w:val="0077403F"/>
    <w:rsid w:val="00775A55"/>
    <w:rsid w:val="00776342"/>
    <w:rsid w:val="00776C91"/>
    <w:rsid w:val="00776CEA"/>
    <w:rsid w:val="00777D61"/>
    <w:rsid w:val="007820FD"/>
    <w:rsid w:val="00782A49"/>
    <w:rsid w:val="007833B5"/>
    <w:rsid w:val="00784C64"/>
    <w:rsid w:val="00784D85"/>
    <w:rsid w:val="00786D67"/>
    <w:rsid w:val="00786E21"/>
    <w:rsid w:val="00791347"/>
    <w:rsid w:val="00791FBD"/>
    <w:rsid w:val="00792F0B"/>
    <w:rsid w:val="00795FA9"/>
    <w:rsid w:val="00796852"/>
    <w:rsid w:val="00796C1C"/>
    <w:rsid w:val="007A1E7C"/>
    <w:rsid w:val="007A312B"/>
    <w:rsid w:val="007A7D4B"/>
    <w:rsid w:val="007B16B1"/>
    <w:rsid w:val="007B61BE"/>
    <w:rsid w:val="007B669B"/>
    <w:rsid w:val="007B7800"/>
    <w:rsid w:val="007B7B2A"/>
    <w:rsid w:val="007B7BD3"/>
    <w:rsid w:val="007C1230"/>
    <w:rsid w:val="007C1332"/>
    <w:rsid w:val="007C6154"/>
    <w:rsid w:val="007C681F"/>
    <w:rsid w:val="007D128E"/>
    <w:rsid w:val="007D1F20"/>
    <w:rsid w:val="007D2353"/>
    <w:rsid w:val="007D5E36"/>
    <w:rsid w:val="007D6693"/>
    <w:rsid w:val="007E0054"/>
    <w:rsid w:val="007E2941"/>
    <w:rsid w:val="007E51C0"/>
    <w:rsid w:val="007F1B85"/>
    <w:rsid w:val="007F1BCF"/>
    <w:rsid w:val="007F3B1F"/>
    <w:rsid w:val="007F52E1"/>
    <w:rsid w:val="007F75F6"/>
    <w:rsid w:val="007F7C62"/>
    <w:rsid w:val="007F7D3E"/>
    <w:rsid w:val="00805B86"/>
    <w:rsid w:val="00805BBD"/>
    <w:rsid w:val="00806B68"/>
    <w:rsid w:val="008078AE"/>
    <w:rsid w:val="0081099A"/>
    <w:rsid w:val="00810F47"/>
    <w:rsid w:val="00811313"/>
    <w:rsid w:val="00812577"/>
    <w:rsid w:val="008125B2"/>
    <w:rsid w:val="008144B3"/>
    <w:rsid w:val="00822718"/>
    <w:rsid w:val="00835B95"/>
    <w:rsid w:val="0084007C"/>
    <w:rsid w:val="00840A43"/>
    <w:rsid w:val="00840E77"/>
    <w:rsid w:val="0084441D"/>
    <w:rsid w:val="0085050A"/>
    <w:rsid w:val="00866971"/>
    <w:rsid w:val="0086740F"/>
    <w:rsid w:val="008756C8"/>
    <w:rsid w:val="008759E6"/>
    <w:rsid w:val="00881682"/>
    <w:rsid w:val="0088469A"/>
    <w:rsid w:val="008847DD"/>
    <w:rsid w:val="0089420F"/>
    <w:rsid w:val="008A07F6"/>
    <w:rsid w:val="008B295A"/>
    <w:rsid w:val="008B3323"/>
    <w:rsid w:val="008B49A7"/>
    <w:rsid w:val="008B5CA1"/>
    <w:rsid w:val="008C0D14"/>
    <w:rsid w:val="008C18E7"/>
    <w:rsid w:val="008C255E"/>
    <w:rsid w:val="008C3809"/>
    <w:rsid w:val="008D3456"/>
    <w:rsid w:val="008D3AB2"/>
    <w:rsid w:val="008D6DBE"/>
    <w:rsid w:val="008E2BA1"/>
    <w:rsid w:val="008E2DAA"/>
    <w:rsid w:val="008E4E3A"/>
    <w:rsid w:val="008E4EAA"/>
    <w:rsid w:val="008E59D8"/>
    <w:rsid w:val="008E5B4B"/>
    <w:rsid w:val="008E76AC"/>
    <w:rsid w:val="008F719B"/>
    <w:rsid w:val="009003EF"/>
    <w:rsid w:val="00901577"/>
    <w:rsid w:val="009039E6"/>
    <w:rsid w:val="00904E0D"/>
    <w:rsid w:val="00912707"/>
    <w:rsid w:val="0091398D"/>
    <w:rsid w:val="00914D9B"/>
    <w:rsid w:val="00915ADE"/>
    <w:rsid w:val="00916F23"/>
    <w:rsid w:val="009211A6"/>
    <w:rsid w:val="00933475"/>
    <w:rsid w:val="00934329"/>
    <w:rsid w:val="00935F4D"/>
    <w:rsid w:val="0093628F"/>
    <w:rsid w:val="00936450"/>
    <w:rsid w:val="0093791D"/>
    <w:rsid w:val="00937B43"/>
    <w:rsid w:val="00937B6C"/>
    <w:rsid w:val="00942833"/>
    <w:rsid w:val="00946238"/>
    <w:rsid w:val="00946F4C"/>
    <w:rsid w:val="00952387"/>
    <w:rsid w:val="00952E33"/>
    <w:rsid w:val="00960C6D"/>
    <w:rsid w:val="00960CAD"/>
    <w:rsid w:val="00962901"/>
    <w:rsid w:val="00964EB4"/>
    <w:rsid w:val="00964F23"/>
    <w:rsid w:val="0096605A"/>
    <w:rsid w:val="00976CCF"/>
    <w:rsid w:val="00976F61"/>
    <w:rsid w:val="0098210C"/>
    <w:rsid w:val="009824D3"/>
    <w:rsid w:val="009837FF"/>
    <w:rsid w:val="009850B4"/>
    <w:rsid w:val="00990012"/>
    <w:rsid w:val="0099046D"/>
    <w:rsid w:val="00992067"/>
    <w:rsid w:val="009A2590"/>
    <w:rsid w:val="009A3818"/>
    <w:rsid w:val="009A795D"/>
    <w:rsid w:val="009B03BE"/>
    <w:rsid w:val="009B1B71"/>
    <w:rsid w:val="009B2B65"/>
    <w:rsid w:val="009B55A0"/>
    <w:rsid w:val="009B6611"/>
    <w:rsid w:val="009B68A1"/>
    <w:rsid w:val="009B7DC3"/>
    <w:rsid w:val="009C27D7"/>
    <w:rsid w:val="009C2F9A"/>
    <w:rsid w:val="009C5843"/>
    <w:rsid w:val="009C5EF7"/>
    <w:rsid w:val="009C5F84"/>
    <w:rsid w:val="009C619A"/>
    <w:rsid w:val="009D080F"/>
    <w:rsid w:val="009D4DC2"/>
    <w:rsid w:val="009D6EBF"/>
    <w:rsid w:val="009E2698"/>
    <w:rsid w:val="009E393A"/>
    <w:rsid w:val="009E3F91"/>
    <w:rsid w:val="009F24A9"/>
    <w:rsid w:val="009F3EED"/>
    <w:rsid w:val="009F4814"/>
    <w:rsid w:val="009F6D31"/>
    <w:rsid w:val="009F6F73"/>
    <w:rsid w:val="00A01F93"/>
    <w:rsid w:val="00A02ED4"/>
    <w:rsid w:val="00A06308"/>
    <w:rsid w:val="00A065FA"/>
    <w:rsid w:val="00A07EB8"/>
    <w:rsid w:val="00A14045"/>
    <w:rsid w:val="00A20C80"/>
    <w:rsid w:val="00A2108F"/>
    <w:rsid w:val="00A21E98"/>
    <w:rsid w:val="00A24B31"/>
    <w:rsid w:val="00A27523"/>
    <w:rsid w:val="00A30DA4"/>
    <w:rsid w:val="00A325EB"/>
    <w:rsid w:val="00A3507C"/>
    <w:rsid w:val="00A35A1B"/>
    <w:rsid w:val="00A36F75"/>
    <w:rsid w:val="00A370D6"/>
    <w:rsid w:val="00A41FF0"/>
    <w:rsid w:val="00A44451"/>
    <w:rsid w:val="00A45217"/>
    <w:rsid w:val="00A45D19"/>
    <w:rsid w:val="00A46DB1"/>
    <w:rsid w:val="00A47606"/>
    <w:rsid w:val="00A53691"/>
    <w:rsid w:val="00A575A4"/>
    <w:rsid w:val="00A57AA4"/>
    <w:rsid w:val="00A71EAE"/>
    <w:rsid w:val="00A73AC8"/>
    <w:rsid w:val="00A73D1F"/>
    <w:rsid w:val="00A7405C"/>
    <w:rsid w:val="00A75536"/>
    <w:rsid w:val="00A77DE0"/>
    <w:rsid w:val="00A8019E"/>
    <w:rsid w:val="00A841AC"/>
    <w:rsid w:val="00A84C9F"/>
    <w:rsid w:val="00A869FD"/>
    <w:rsid w:val="00A90691"/>
    <w:rsid w:val="00A912BC"/>
    <w:rsid w:val="00A91C33"/>
    <w:rsid w:val="00A94C23"/>
    <w:rsid w:val="00A95AEC"/>
    <w:rsid w:val="00A95ED0"/>
    <w:rsid w:val="00AA16DF"/>
    <w:rsid w:val="00AA392A"/>
    <w:rsid w:val="00AA4AE8"/>
    <w:rsid w:val="00AA6F4C"/>
    <w:rsid w:val="00AB0857"/>
    <w:rsid w:val="00AB5FAF"/>
    <w:rsid w:val="00AB61BA"/>
    <w:rsid w:val="00AC1F2E"/>
    <w:rsid w:val="00AC2813"/>
    <w:rsid w:val="00AC3325"/>
    <w:rsid w:val="00AC5C1B"/>
    <w:rsid w:val="00AC7D96"/>
    <w:rsid w:val="00AC7E64"/>
    <w:rsid w:val="00AD06AC"/>
    <w:rsid w:val="00AD1606"/>
    <w:rsid w:val="00AD3146"/>
    <w:rsid w:val="00AD33A7"/>
    <w:rsid w:val="00AD3D6D"/>
    <w:rsid w:val="00AD6CA8"/>
    <w:rsid w:val="00AE0626"/>
    <w:rsid w:val="00AE199A"/>
    <w:rsid w:val="00AF1E3A"/>
    <w:rsid w:val="00AF1FBE"/>
    <w:rsid w:val="00AF203B"/>
    <w:rsid w:val="00B00A46"/>
    <w:rsid w:val="00B01DDD"/>
    <w:rsid w:val="00B05D6B"/>
    <w:rsid w:val="00B06C38"/>
    <w:rsid w:val="00B07CDB"/>
    <w:rsid w:val="00B11FF8"/>
    <w:rsid w:val="00B15967"/>
    <w:rsid w:val="00B17F26"/>
    <w:rsid w:val="00B20B85"/>
    <w:rsid w:val="00B23D10"/>
    <w:rsid w:val="00B254C0"/>
    <w:rsid w:val="00B2639A"/>
    <w:rsid w:val="00B324A0"/>
    <w:rsid w:val="00B33BAB"/>
    <w:rsid w:val="00B352C7"/>
    <w:rsid w:val="00B357A0"/>
    <w:rsid w:val="00B35E50"/>
    <w:rsid w:val="00B36DE2"/>
    <w:rsid w:val="00B411B3"/>
    <w:rsid w:val="00B43460"/>
    <w:rsid w:val="00B44D8D"/>
    <w:rsid w:val="00B47393"/>
    <w:rsid w:val="00B5184B"/>
    <w:rsid w:val="00B532D0"/>
    <w:rsid w:val="00B537B5"/>
    <w:rsid w:val="00B5451A"/>
    <w:rsid w:val="00B54A37"/>
    <w:rsid w:val="00B54BE8"/>
    <w:rsid w:val="00B60348"/>
    <w:rsid w:val="00B64481"/>
    <w:rsid w:val="00B64A32"/>
    <w:rsid w:val="00B66556"/>
    <w:rsid w:val="00B76F86"/>
    <w:rsid w:val="00B77DE0"/>
    <w:rsid w:val="00B77E97"/>
    <w:rsid w:val="00B81ECC"/>
    <w:rsid w:val="00B903F4"/>
    <w:rsid w:val="00B915EA"/>
    <w:rsid w:val="00B958E4"/>
    <w:rsid w:val="00BA3DDA"/>
    <w:rsid w:val="00BA4944"/>
    <w:rsid w:val="00BA6E4F"/>
    <w:rsid w:val="00BB55AC"/>
    <w:rsid w:val="00BB581E"/>
    <w:rsid w:val="00BC3653"/>
    <w:rsid w:val="00BC3D68"/>
    <w:rsid w:val="00BD0BE7"/>
    <w:rsid w:val="00BD0DCE"/>
    <w:rsid w:val="00BD37C8"/>
    <w:rsid w:val="00BD40F8"/>
    <w:rsid w:val="00BD46CF"/>
    <w:rsid w:val="00BD72D5"/>
    <w:rsid w:val="00BD7BE6"/>
    <w:rsid w:val="00BE11FE"/>
    <w:rsid w:val="00BE1267"/>
    <w:rsid w:val="00BE16C3"/>
    <w:rsid w:val="00BE54A6"/>
    <w:rsid w:val="00BE6758"/>
    <w:rsid w:val="00BE687C"/>
    <w:rsid w:val="00BE6D24"/>
    <w:rsid w:val="00BE7569"/>
    <w:rsid w:val="00BF549F"/>
    <w:rsid w:val="00C01979"/>
    <w:rsid w:val="00C01E4A"/>
    <w:rsid w:val="00C0585A"/>
    <w:rsid w:val="00C16229"/>
    <w:rsid w:val="00C20E57"/>
    <w:rsid w:val="00C2275A"/>
    <w:rsid w:val="00C25F5A"/>
    <w:rsid w:val="00C265C1"/>
    <w:rsid w:val="00C26FDE"/>
    <w:rsid w:val="00C34200"/>
    <w:rsid w:val="00C345FF"/>
    <w:rsid w:val="00C3608F"/>
    <w:rsid w:val="00C40D4F"/>
    <w:rsid w:val="00C40D8C"/>
    <w:rsid w:val="00C41362"/>
    <w:rsid w:val="00C43618"/>
    <w:rsid w:val="00C47EA5"/>
    <w:rsid w:val="00C50342"/>
    <w:rsid w:val="00C50BE9"/>
    <w:rsid w:val="00C5476F"/>
    <w:rsid w:val="00C567B9"/>
    <w:rsid w:val="00C56CDB"/>
    <w:rsid w:val="00C67E5B"/>
    <w:rsid w:val="00C71F3C"/>
    <w:rsid w:val="00C72687"/>
    <w:rsid w:val="00C73D7A"/>
    <w:rsid w:val="00C7544C"/>
    <w:rsid w:val="00C8745D"/>
    <w:rsid w:val="00C923FC"/>
    <w:rsid w:val="00C97007"/>
    <w:rsid w:val="00C977F1"/>
    <w:rsid w:val="00CA1033"/>
    <w:rsid w:val="00CA42AA"/>
    <w:rsid w:val="00CA4C36"/>
    <w:rsid w:val="00CA5B0A"/>
    <w:rsid w:val="00CA74DF"/>
    <w:rsid w:val="00CB62C9"/>
    <w:rsid w:val="00CB7209"/>
    <w:rsid w:val="00CC2C66"/>
    <w:rsid w:val="00CC3041"/>
    <w:rsid w:val="00CC4AF3"/>
    <w:rsid w:val="00CC5F38"/>
    <w:rsid w:val="00CC630A"/>
    <w:rsid w:val="00CD2032"/>
    <w:rsid w:val="00CD68AC"/>
    <w:rsid w:val="00CD76D4"/>
    <w:rsid w:val="00CE2D23"/>
    <w:rsid w:val="00CE49C0"/>
    <w:rsid w:val="00CE4C4C"/>
    <w:rsid w:val="00CE5448"/>
    <w:rsid w:val="00CF0F27"/>
    <w:rsid w:val="00CF3BE6"/>
    <w:rsid w:val="00CF5F33"/>
    <w:rsid w:val="00CF7DF8"/>
    <w:rsid w:val="00D0056E"/>
    <w:rsid w:val="00D0252D"/>
    <w:rsid w:val="00D11BE1"/>
    <w:rsid w:val="00D13682"/>
    <w:rsid w:val="00D15F08"/>
    <w:rsid w:val="00D21B94"/>
    <w:rsid w:val="00D22AAA"/>
    <w:rsid w:val="00D256B5"/>
    <w:rsid w:val="00D25958"/>
    <w:rsid w:val="00D34855"/>
    <w:rsid w:val="00D3692D"/>
    <w:rsid w:val="00D3739F"/>
    <w:rsid w:val="00D378F5"/>
    <w:rsid w:val="00D4520A"/>
    <w:rsid w:val="00D46374"/>
    <w:rsid w:val="00D4680C"/>
    <w:rsid w:val="00D50F32"/>
    <w:rsid w:val="00D51952"/>
    <w:rsid w:val="00D5337C"/>
    <w:rsid w:val="00D536A1"/>
    <w:rsid w:val="00D54D18"/>
    <w:rsid w:val="00D54E78"/>
    <w:rsid w:val="00D55021"/>
    <w:rsid w:val="00D5751F"/>
    <w:rsid w:val="00D57888"/>
    <w:rsid w:val="00D61ABC"/>
    <w:rsid w:val="00D61EAF"/>
    <w:rsid w:val="00D62C2C"/>
    <w:rsid w:val="00D635DE"/>
    <w:rsid w:val="00D63E84"/>
    <w:rsid w:val="00D70A94"/>
    <w:rsid w:val="00D71083"/>
    <w:rsid w:val="00D76344"/>
    <w:rsid w:val="00D76494"/>
    <w:rsid w:val="00D77142"/>
    <w:rsid w:val="00D81C0D"/>
    <w:rsid w:val="00D81F73"/>
    <w:rsid w:val="00D82008"/>
    <w:rsid w:val="00D85533"/>
    <w:rsid w:val="00D85F63"/>
    <w:rsid w:val="00D916F6"/>
    <w:rsid w:val="00D92F9C"/>
    <w:rsid w:val="00D9373B"/>
    <w:rsid w:val="00D93D0A"/>
    <w:rsid w:val="00D94FE2"/>
    <w:rsid w:val="00D95D3F"/>
    <w:rsid w:val="00DA05AD"/>
    <w:rsid w:val="00DA1D6F"/>
    <w:rsid w:val="00DA38D0"/>
    <w:rsid w:val="00DA3E3F"/>
    <w:rsid w:val="00DA56BC"/>
    <w:rsid w:val="00DA58F0"/>
    <w:rsid w:val="00DA5FEC"/>
    <w:rsid w:val="00DB07DE"/>
    <w:rsid w:val="00DB1635"/>
    <w:rsid w:val="00DB27FB"/>
    <w:rsid w:val="00DB2FA0"/>
    <w:rsid w:val="00DB544D"/>
    <w:rsid w:val="00DC0484"/>
    <w:rsid w:val="00DC0A56"/>
    <w:rsid w:val="00DC2966"/>
    <w:rsid w:val="00DC39C0"/>
    <w:rsid w:val="00DC3C26"/>
    <w:rsid w:val="00DC4920"/>
    <w:rsid w:val="00DC6811"/>
    <w:rsid w:val="00DC724C"/>
    <w:rsid w:val="00DD151C"/>
    <w:rsid w:val="00DD3F85"/>
    <w:rsid w:val="00DE3F47"/>
    <w:rsid w:val="00DE69BA"/>
    <w:rsid w:val="00DF0C01"/>
    <w:rsid w:val="00DF16EC"/>
    <w:rsid w:val="00DF3ECF"/>
    <w:rsid w:val="00DF5436"/>
    <w:rsid w:val="00DF60E1"/>
    <w:rsid w:val="00E00B5C"/>
    <w:rsid w:val="00E03F36"/>
    <w:rsid w:val="00E125F7"/>
    <w:rsid w:val="00E137D1"/>
    <w:rsid w:val="00E145BD"/>
    <w:rsid w:val="00E14854"/>
    <w:rsid w:val="00E16301"/>
    <w:rsid w:val="00E179A8"/>
    <w:rsid w:val="00E21AF6"/>
    <w:rsid w:val="00E21CA8"/>
    <w:rsid w:val="00E21EB4"/>
    <w:rsid w:val="00E22E60"/>
    <w:rsid w:val="00E273CA"/>
    <w:rsid w:val="00E35A0E"/>
    <w:rsid w:val="00E37DB4"/>
    <w:rsid w:val="00E42F37"/>
    <w:rsid w:val="00E4706D"/>
    <w:rsid w:val="00E50BC8"/>
    <w:rsid w:val="00E519FC"/>
    <w:rsid w:val="00E57F61"/>
    <w:rsid w:val="00E6371E"/>
    <w:rsid w:val="00E70EEE"/>
    <w:rsid w:val="00E72478"/>
    <w:rsid w:val="00E731BC"/>
    <w:rsid w:val="00E81883"/>
    <w:rsid w:val="00E81B55"/>
    <w:rsid w:val="00E85F8A"/>
    <w:rsid w:val="00E8706E"/>
    <w:rsid w:val="00EA21A6"/>
    <w:rsid w:val="00EA38D3"/>
    <w:rsid w:val="00EA4A38"/>
    <w:rsid w:val="00EA6050"/>
    <w:rsid w:val="00EB0AC7"/>
    <w:rsid w:val="00EB0FEA"/>
    <w:rsid w:val="00EB3A89"/>
    <w:rsid w:val="00EB6A2E"/>
    <w:rsid w:val="00EB778D"/>
    <w:rsid w:val="00EC37FF"/>
    <w:rsid w:val="00ED07FC"/>
    <w:rsid w:val="00EE492D"/>
    <w:rsid w:val="00EF2363"/>
    <w:rsid w:val="00EF6D75"/>
    <w:rsid w:val="00EF78BB"/>
    <w:rsid w:val="00F00602"/>
    <w:rsid w:val="00F00861"/>
    <w:rsid w:val="00F01165"/>
    <w:rsid w:val="00F019DB"/>
    <w:rsid w:val="00F05051"/>
    <w:rsid w:val="00F05FA6"/>
    <w:rsid w:val="00F11C25"/>
    <w:rsid w:val="00F11F0B"/>
    <w:rsid w:val="00F137E5"/>
    <w:rsid w:val="00F13CEA"/>
    <w:rsid w:val="00F14B8A"/>
    <w:rsid w:val="00F14EDD"/>
    <w:rsid w:val="00F1531A"/>
    <w:rsid w:val="00F16168"/>
    <w:rsid w:val="00F17118"/>
    <w:rsid w:val="00F229CD"/>
    <w:rsid w:val="00F22C0A"/>
    <w:rsid w:val="00F3385F"/>
    <w:rsid w:val="00F35A02"/>
    <w:rsid w:val="00F35BCD"/>
    <w:rsid w:val="00F36DD2"/>
    <w:rsid w:val="00F450CA"/>
    <w:rsid w:val="00F45565"/>
    <w:rsid w:val="00F460EA"/>
    <w:rsid w:val="00F47204"/>
    <w:rsid w:val="00F47462"/>
    <w:rsid w:val="00F51682"/>
    <w:rsid w:val="00F5462A"/>
    <w:rsid w:val="00F57CBD"/>
    <w:rsid w:val="00F60820"/>
    <w:rsid w:val="00F62F96"/>
    <w:rsid w:val="00F74435"/>
    <w:rsid w:val="00F75254"/>
    <w:rsid w:val="00F77DCC"/>
    <w:rsid w:val="00F801DD"/>
    <w:rsid w:val="00F80D10"/>
    <w:rsid w:val="00F823CC"/>
    <w:rsid w:val="00F85798"/>
    <w:rsid w:val="00F87CF9"/>
    <w:rsid w:val="00F904F5"/>
    <w:rsid w:val="00F90AE7"/>
    <w:rsid w:val="00F92B49"/>
    <w:rsid w:val="00FA2A51"/>
    <w:rsid w:val="00FA321F"/>
    <w:rsid w:val="00FA3334"/>
    <w:rsid w:val="00FA532A"/>
    <w:rsid w:val="00FA64DE"/>
    <w:rsid w:val="00FA7AF9"/>
    <w:rsid w:val="00FB1A97"/>
    <w:rsid w:val="00FB1DDF"/>
    <w:rsid w:val="00FB3897"/>
    <w:rsid w:val="00FB7094"/>
    <w:rsid w:val="00FB7B5D"/>
    <w:rsid w:val="00FC2D43"/>
    <w:rsid w:val="00FC46A7"/>
    <w:rsid w:val="00FD1554"/>
    <w:rsid w:val="00FD2E78"/>
    <w:rsid w:val="00FD35C5"/>
    <w:rsid w:val="00FD3EEF"/>
    <w:rsid w:val="00FD4724"/>
    <w:rsid w:val="00FD56F5"/>
    <w:rsid w:val="00FD7155"/>
    <w:rsid w:val="00FE4D60"/>
    <w:rsid w:val="00FE5152"/>
    <w:rsid w:val="00FE65A4"/>
    <w:rsid w:val="00FE66F1"/>
    <w:rsid w:val="00FF11BB"/>
    <w:rsid w:val="00FF281F"/>
    <w:rsid w:val="00FF5AC0"/>
  </w:rsids>
  <m:mathPr>
    <m:mathFont m:val="Cambria Math"/>
    <m:brkBin m:val="before"/>
    <m:brkBinSub m:val="--"/>
    <m:smallFrac m:val="0"/>
    <m:dispDef/>
    <m:lMargin m:val="0"/>
    <m:rMargin m:val="0"/>
    <m:defJc m:val="centerGroup"/>
    <m:wrapIndent m:val="1440"/>
    <m:intLim m:val="subSup"/>
    <m:naryLim m:val="undOvr"/>
  </m:mathPr>
  <w:themeFontLang w:val="de-DE"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096D2"/>
  <w15:chartTrackingRefBased/>
  <w15:docId w15:val="{D00A3053-3ADC-470A-8DDF-D45D0F34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de-DE" w:eastAsia="zh-TW"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B778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B778B"/>
  </w:style>
  <w:style w:type="paragraph" w:styleId="Fuzeile">
    <w:name w:val="footer"/>
    <w:basedOn w:val="Standard"/>
    <w:link w:val="FuzeileZchn"/>
    <w:uiPriority w:val="99"/>
    <w:unhideWhenUsed/>
    <w:rsid w:val="004B778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B778B"/>
  </w:style>
  <w:style w:type="paragraph" w:styleId="Textkrper">
    <w:name w:val="Body Text"/>
    <w:basedOn w:val="Standard"/>
    <w:link w:val="TextkrperZchn"/>
    <w:rsid w:val="004B778B"/>
    <w:pPr>
      <w:suppressAutoHyphens/>
      <w:spacing w:after="0" w:line="360" w:lineRule="auto"/>
    </w:pPr>
    <w:rPr>
      <w:rFonts w:ascii="Arial" w:eastAsia="Times New Roman" w:hAnsi="Arial" w:cs="Times New Roman"/>
      <w:kern w:val="1"/>
      <w:szCs w:val="20"/>
      <w:lang w:eastAsia="de-DE" w:bidi="ar-SA"/>
    </w:rPr>
  </w:style>
  <w:style w:type="character" w:customStyle="1" w:styleId="TextkrperZchn">
    <w:name w:val="Textkörper Zchn"/>
    <w:basedOn w:val="Absatz-Standardschriftart"/>
    <w:link w:val="Textkrper"/>
    <w:rsid w:val="004B778B"/>
    <w:rPr>
      <w:rFonts w:ascii="Arial" w:eastAsia="Times New Roman" w:hAnsi="Arial" w:cs="Times New Roman"/>
      <w:kern w:val="1"/>
      <w:szCs w:val="20"/>
      <w:lang w:eastAsia="de-DE" w:bidi="ar-SA"/>
    </w:rPr>
  </w:style>
  <w:style w:type="paragraph" w:styleId="StandardWeb">
    <w:name w:val="Normal (Web)"/>
    <w:basedOn w:val="Standard"/>
    <w:uiPriority w:val="99"/>
    <w:unhideWhenUsed/>
    <w:rsid w:val="004B778B"/>
    <w:pPr>
      <w:spacing w:before="100" w:beforeAutospacing="1" w:after="100" w:afterAutospacing="1" w:line="240" w:lineRule="auto"/>
    </w:pPr>
    <w:rPr>
      <w:rFonts w:ascii="Times New Roman" w:eastAsia="Times New Roman" w:hAnsi="Times New Roman" w:cs="Times New Roman"/>
      <w:sz w:val="24"/>
      <w:szCs w:val="24"/>
    </w:rPr>
  </w:style>
  <w:style w:type="table" w:styleId="Tabellenraster">
    <w:name w:val="Table Grid"/>
    <w:basedOn w:val="NormaleTabelle"/>
    <w:uiPriority w:val="39"/>
    <w:rsid w:val="004B7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4B778B"/>
  </w:style>
  <w:style w:type="paragraph" w:customStyle="1" w:styleId="Standard1">
    <w:name w:val="Standard1"/>
    <w:rsid w:val="004B778B"/>
    <w:pPr>
      <w:suppressAutoHyphens/>
      <w:spacing w:after="0" w:line="240" w:lineRule="auto"/>
    </w:pPr>
    <w:rPr>
      <w:rFonts w:ascii="Times New Roman" w:eastAsia="ヒラギノ角ゴ Pro W3" w:hAnsi="Times New Roman" w:cs="Times New Roman"/>
      <w:color w:val="000000"/>
      <w:sz w:val="24"/>
      <w:szCs w:val="20"/>
      <w:lang w:eastAsia="de-DE" w:bidi="ar-SA"/>
    </w:rPr>
  </w:style>
  <w:style w:type="character" w:customStyle="1" w:styleId="Absatz-Standardschriftart1">
    <w:name w:val="Absatz-Standardschriftart1"/>
    <w:rsid w:val="004B778B"/>
  </w:style>
  <w:style w:type="character" w:styleId="Hyperlink">
    <w:name w:val="Hyperlink"/>
    <w:uiPriority w:val="99"/>
    <w:rsid w:val="004B778B"/>
    <w:rPr>
      <w:color w:val="0000FF"/>
      <w:u w:val="single"/>
    </w:rPr>
  </w:style>
  <w:style w:type="character" w:styleId="NichtaufgelsteErwhnung">
    <w:name w:val="Unresolved Mention"/>
    <w:basedOn w:val="Absatz-Standardschriftart"/>
    <w:uiPriority w:val="99"/>
    <w:semiHidden/>
    <w:unhideWhenUsed/>
    <w:rsid w:val="0045278A"/>
    <w:rPr>
      <w:color w:val="605E5C"/>
      <w:shd w:val="clear" w:color="auto" w:fill="E1DFDD"/>
    </w:rPr>
  </w:style>
  <w:style w:type="paragraph" w:styleId="Listenabsatz">
    <w:name w:val="List Paragraph"/>
    <w:basedOn w:val="Standard"/>
    <w:uiPriority w:val="34"/>
    <w:qFormat/>
    <w:rsid w:val="00FF281F"/>
    <w:pPr>
      <w:spacing w:after="0" w:line="240" w:lineRule="auto"/>
      <w:ind w:left="720"/>
    </w:pPr>
    <w:rPr>
      <w:rFonts w:ascii="Calibri" w:eastAsia="Calibri" w:hAnsi="Calibri" w:cs="Calibri"/>
      <w:lang w:eastAsia="de-DE" w:bidi="ar-SA"/>
    </w:rPr>
  </w:style>
  <w:style w:type="paragraph" w:styleId="berarbeitung">
    <w:name w:val="Revision"/>
    <w:hidden/>
    <w:uiPriority w:val="99"/>
    <w:semiHidden/>
    <w:rsid w:val="00037ECF"/>
    <w:pPr>
      <w:spacing w:after="0" w:line="240" w:lineRule="auto"/>
    </w:pPr>
  </w:style>
  <w:style w:type="character" w:styleId="Kommentarzeichen">
    <w:name w:val="annotation reference"/>
    <w:basedOn w:val="Absatz-Standardschriftart"/>
    <w:uiPriority w:val="99"/>
    <w:semiHidden/>
    <w:unhideWhenUsed/>
    <w:rsid w:val="005151BA"/>
    <w:rPr>
      <w:sz w:val="16"/>
      <w:szCs w:val="16"/>
    </w:rPr>
  </w:style>
  <w:style w:type="paragraph" w:styleId="Kommentartext">
    <w:name w:val="annotation text"/>
    <w:basedOn w:val="Standard"/>
    <w:link w:val="KommentartextZchn"/>
    <w:uiPriority w:val="99"/>
    <w:unhideWhenUsed/>
    <w:rsid w:val="005151BA"/>
    <w:pPr>
      <w:spacing w:line="240" w:lineRule="auto"/>
    </w:pPr>
    <w:rPr>
      <w:sz w:val="20"/>
      <w:szCs w:val="20"/>
    </w:rPr>
  </w:style>
  <w:style w:type="character" w:customStyle="1" w:styleId="KommentartextZchn">
    <w:name w:val="Kommentartext Zchn"/>
    <w:basedOn w:val="Absatz-Standardschriftart"/>
    <w:link w:val="Kommentartext"/>
    <w:uiPriority w:val="99"/>
    <w:rsid w:val="005151BA"/>
    <w:rPr>
      <w:sz w:val="20"/>
      <w:szCs w:val="20"/>
    </w:rPr>
  </w:style>
  <w:style w:type="paragraph" w:styleId="Kommentarthema">
    <w:name w:val="annotation subject"/>
    <w:basedOn w:val="Kommentartext"/>
    <w:next w:val="Kommentartext"/>
    <w:link w:val="KommentarthemaZchn"/>
    <w:uiPriority w:val="99"/>
    <w:semiHidden/>
    <w:unhideWhenUsed/>
    <w:rsid w:val="005151BA"/>
    <w:rPr>
      <w:b/>
      <w:bCs/>
    </w:rPr>
  </w:style>
  <w:style w:type="character" w:customStyle="1" w:styleId="KommentarthemaZchn">
    <w:name w:val="Kommentarthema Zchn"/>
    <w:basedOn w:val="KommentartextZchn"/>
    <w:link w:val="Kommentarthema"/>
    <w:uiPriority w:val="99"/>
    <w:semiHidden/>
    <w:rsid w:val="005151BA"/>
    <w:rPr>
      <w:b/>
      <w:bCs/>
      <w:sz w:val="20"/>
      <w:szCs w:val="20"/>
    </w:rPr>
  </w:style>
  <w:style w:type="character" w:styleId="BesuchterLink">
    <w:name w:val="FollowedHyperlink"/>
    <w:basedOn w:val="Absatz-Standardschriftart"/>
    <w:uiPriority w:val="99"/>
    <w:semiHidden/>
    <w:unhideWhenUsed/>
    <w:rsid w:val="00AD33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4606039">
      <w:bodyDiv w:val="1"/>
      <w:marLeft w:val="0"/>
      <w:marRight w:val="0"/>
      <w:marTop w:val="0"/>
      <w:marBottom w:val="0"/>
      <w:divBdr>
        <w:top w:val="none" w:sz="0" w:space="0" w:color="auto"/>
        <w:left w:val="none" w:sz="0" w:space="0" w:color="auto"/>
        <w:bottom w:val="none" w:sz="0" w:space="0" w:color="auto"/>
        <w:right w:val="none" w:sz="0" w:space="0" w:color="auto"/>
      </w:divBdr>
    </w:div>
    <w:div w:id="819494000">
      <w:bodyDiv w:val="1"/>
      <w:marLeft w:val="0"/>
      <w:marRight w:val="0"/>
      <w:marTop w:val="0"/>
      <w:marBottom w:val="0"/>
      <w:divBdr>
        <w:top w:val="none" w:sz="0" w:space="0" w:color="auto"/>
        <w:left w:val="none" w:sz="0" w:space="0" w:color="auto"/>
        <w:bottom w:val="none" w:sz="0" w:space="0" w:color="auto"/>
        <w:right w:val="none" w:sz="0" w:space="0" w:color="auto"/>
      </w:divBdr>
    </w:div>
    <w:div w:id="1046218636">
      <w:bodyDiv w:val="1"/>
      <w:marLeft w:val="0"/>
      <w:marRight w:val="0"/>
      <w:marTop w:val="0"/>
      <w:marBottom w:val="0"/>
      <w:divBdr>
        <w:top w:val="none" w:sz="0" w:space="0" w:color="auto"/>
        <w:left w:val="none" w:sz="0" w:space="0" w:color="auto"/>
        <w:bottom w:val="none" w:sz="0" w:space="0" w:color="auto"/>
        <w:right w:val="none" w:sz="0" w:space="0" w:color="auto"/>
      </w:divBdr>
    </w:div>
    <w:div w:id="1242376023">
      <w:bodyDiv w:val="1"/>
      <w:marLeft w:val="0"/>
      <w:marRight w:val="0"/>
      <w:marTop w:val="0"/>
      <w:marBottom w:val="0"/>
      <w:divBdr>
        <w:top w:val="none" w:sz="0" w:space="0" w:color="auto"/>
        <w:left w:val="none" w:sz="0" w:space="0" w:color="auto"/>
        <w:bottom w:val="none" w:sz="0" w:space="0" w:color="auto"/>
        <w:right w:val="none" w:sz="0" w:space="0" w:color="auto"/>
      </w:divBdr>
    </w:div>
    <w:div w:id="1316378914">
      <w:bodyDiv w:val="1"/>
      <w:marLeft w:val="0"/>
      <w:marRight w:val="0"/>
      <w:marTop w:val="0"/>
      <w:marBottom w:val="0"/>
      <w:divBdr>
        <w:top w:val="none" w:sz="0" w:space="0" w:color="auto"/>
        <w:left w:val="none" w:sz="0" w:space="0" w:color="auto"/>
        <w:bottom w:val="none" w:sz="0" w:space="0" w:color="auto"/>
        <w:right w:val="none" w:sz="0" w:space="0" w:color="auto"/>
      </w:divBdr>
    </w:div>
    <w:div w:id="199690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esse@ifm.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1bdd6a-c8f6-49ec-b59a-4c885f78f42b" xsi:nil="true"/>
    <lcf76f155ced4ddcb4097134ff3c332f xmlns="0beb4d35-5e36-4703-a998-904090863a7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BF1E1D3C2AB4F45826BA63E9379C187" ma:contentTypeVersion="18" ma:contentTypeDescription="Ein neues Dokument erstellen." ma:contentTypeScope="" ma:versionID="81145d952e8ca085609edf517d78de75">
  <xsd:schema xmlns:xsd="http://www.w3.org/2001/XMLSchema" xmlns:xs="http://www.w3.org/2001/XMLSchema" xmlns:p="http://schemas.microsoft.com/office/2006/metadata/properties" xmlns:ns2="0beb4d35-5e36-4703-a998-904090863a79" xmlns:ns3="2a1bdd6a-c8f6-49ec-b59a-4c885f78f42b" targetNamespace="http://schemas.microsoft.com/office/2006/metadata/properties" ma:root="true" ma:fieldsID="cf07a78349c767f9a360f9841829a823" ns2:_="" ns3:_="">
    <xsd:import namespace="0beb4d35-5e36-4703-a998-904090863a79"/>
    <xsd:import namespace="2a1bdd6a-c8f6-49ec-b59a-4c885f78f4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eb4d35-5e36-4703-a998-904090863a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fb88be7b-f3f7-419b-8082-d2d294e39d6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1bdd6a-c8f6-49ec-b59a-4c885f78f42b"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ecf2e8b0-2f5a-4ffe-a3be-a8f3a3d8eee5}" ma:internalName="TaxCatchAll" ma:showField="CatchAllData" ma:web="2a1bdd6a-c8f6-49ec-b59a-4c885f78f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F4CDC5-DD81-4E61-8641-300228B79B09}">
  <ds:schemaRefs>
    <ds:schemaRef ds:uri="http://schemas.microsoft.com/office/2006/metadata/properties"/>
    <ds:schemaRef ds:uri="http://schemas.microsoft.com/office/infopath/2007/PartnerControls"/>
    <ds:schemaRef ds:uri="b89ecf0d-dbc6-47d5-a734-ef0e3576b003"/>
    <ds:schemaRef ds:uri="08021ff1-779a-4f34-8070-b8a4817f5b3d"/>
  </ds:schemaRefs>
</ds:datastoreItem>
</file>

<file path=customXml/itemProps2.xml><?xml version="1.0" encoding="utf-8"?>
<ds:datastoreItem xmlns:ds="http://schemas.openxmlformats.org/officeDocument/2006/customXml" ds:itemID="{ACC10002-6C18-44A4-81D4-858FD28F42FC}"/>
</file>

<file path=customXml/itemProps3.xml><?xml version="1.0" encoding="utf-8"?>
<ds:datastoreItem xmlns:ds="http://schemas.openxmlformats.org/officeDocument/2006/customXml" ds:itemID="{89912A5C-955A-4C9D-826F-4438BD182DAB}">
  <ds:schemaRefs>
    <ds:schemaRef ds:uri="http://schemas.microsoft.com/sharepoint/v3/contenttype/forms"/>
  </ds:schemaRefs>
</ds:datastoreItem>
</file>

<file path=docMetadata/LabelInfo.xml><?xml version="1.0" encoding="utf-8"?>
<clbl:labelList xmlns:clbl="http://schemas.microsoft.com/office/2020/mipLabelMetadata">
  <clbl:label id="{e97c528e-e8db-4a71-b5cb-4edd5b40a06c}" enabled="1" method="Standard" siteId="{2782ef14-4849-46b4-b90d-d7e83fc425ca}"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693</Words>
  <Characters>4368</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Völling, Natascha</dc:creator>
  <cp:keywords/>
  <dc:description/>
  <cp:lastModifiedBy>Jörg Lantzsch</cp:lastModifiedBy>
  <cp:revision>4</cp:revision>
  <cp:lastPrinted>2026-09-02T14:30:00Z</cp:lastPrinted>
  <dcterms:created xsi:type="dcterms:W3CDTF">2026-09-21T12:17:00Z</dcterms:created>
  <dcterms:modified xsi:type="dcterms:W3CDTF">2026-10-01T07:23:00Z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0x0101005BF1E1D3C2AB4F45826BA63E9379C187</vt:lpwstr>
  </property>
  <property fmtid="{D5CDD505-2E9C-101B-9397-08002B2CF9AE}" pid="3" name="ClassificationContentMarkingFooterShapeIds">
    <vt:lpwstr>28a9d79,2a3b683,24141817</vt:lpwstr>
  </property>
  <property fmtid="{D5CDD505-2E9C-101B-9397-08002B2CF9AE}" pid="4" name="ClassificationContentMarkingFooterFontProps">
    <vt:lpwstr>#000000,10,Calibri</vt:lpwstr>
  </property>
  <property fmtid="{D5CDD505-2E9C-101B-9397-08002B2CF9AE}" pid="5" name="ClassificationContentMarkingFooterText">
    <vt:lpwstr>INTERNAL</vt:lpwstr>
  </property>
  <property fmtid="{D5CDD505-2E9C-101B-9397-08002B2CF9AE}" pid="6" name="MSIP_Label_e97c528e-e8db-4a71-b5cb-4edd5b40a06c_Enabled">
    <vt:lpwstr>true</vt:lpwstr>
  </property>
  <property fmtid="{D5CDD505-2E9C-101B-9397-08002B2CF9AE}" pid="7" name="MSIP_Label_e97c528e-e8db-4a71-b5cb-4edd5b40a06c_SetDate">
    <vt:lpwstr>2025-01-10T12:34:09Z</vt:lpwstr>
  </property>
  <property fmtid="{D5CDD505-2E9C-101B-9397-08002B2CF9AE}" pid="8" name="MSIP_Label_e97c528e-e8db-4a71-b5cb-4edd5b40a06c_Method">
    <vt:lpwstr>Standard</vt:lpwstr>
  </property>
  <property fmtid="{D5CDD505-2E9C-101B-9397-08002B2CF9AE}" pid="9" name="MSIP_Label_e97c528e-e8db-4a71-b5cb-4edd5b40a06c_Name">
    <vt:lpwstr>ifminternal</vt:lpwstr>
  </property>
  <property fmtid="{D5CDD505-2E9C-101B-9397-08002B2CF9AE}" pid="10" name="MSIP_Label_e97c528e-e8db-4a71-b5cb-4edd5b40a06c_SiteId">
    <vt:lpwstr>2782ef14-4849-46b4-b90d-d7e83fc425ca</vt:lpwstr>
  </property>
  <property fmtid="{D5CDD505-2E9C-101B-9397-08002B2CF9AE}" pid="11" name="MSIP_Label_e97c528e-e8db-4a71-b5cb-4edd5b40a06c_ActionId">
    <vt:lpwstr>6d158f2f-4250-4744-a114-c82c58cda5bd</vt:lpwstr>
  </property>
  <property fmtid="{D5CDD505-2E9C-101B-9397-08002B2CF9AE}" pid="12" name="MSIP_Label_e97c528e-e8db-4a71-b5cb-4edd5b40a06c_ContentBits">
    <vt:lpwstr>2</vt:lpwstr>
  </property>
  <property fmtid="{D5CDD505-2E9C-101B-9397-08002B2CF9AE}" pid="13" name="MediaServiceImageTags">
    <vt:lpwstr/>
  </property>
</Properties>
</file>